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398"/>
        <w:tblW w:w="0" w:type="auto"/>
        <w:tblLook w:val="04A0" w:firstRow="1" w:lastRow="0" w:firstColumn="1" w:lastColumn="0" w:noHBand="0" w:noVBand="1"/>
      </w:tblPr>
      <w:tblGrid>
        <w:gridCol w:w="4712"/>
        <w:gridCol w:w="4588"/>
      </w:tblGrid>
      <w:tr w:rsidR="006A610B" w:rsidRPr="001E362A" w14:paraId="6EEA4FC0" w14:textId="77777777" w:rsidTr="001E362A">
        <w:tc>
          <w:tcPr>
            <w:tcW w:w="4748" w:type="dxa"/>
            <w:vMerge w:val="restart"/>
            <w:shd w:val="clear" w:color="auto" w:fill="auto"/>
          </w:tcPr>
          <w:p w14:paraId="429F64C8" w14:textId="77777777" w:rsidR="006A610B" w:rsidRPr="001E362A" w:rsidRDefault="00C313A0" w:rsidP="001E362A">
            <w:pPr>
              <w:pStyle w:val="Default"/>
              <w:rPr>
                <w:b/>
                <w:bCs/>
                <w:color w:val="auto"/>
                <w:sz w:val="22"/>
                <w:szCs w:val="22"/>
              </w:rPr>
            </w:pPr>
            <w:r>
              <w:rPr>
                <w:b/>
                <w:bCs/>
                <w:color w:val="auto"/>
                <w:sz w:val="22"/>
                <w:szCs w:val="22"/>
              </w:rPr>
              <w:t xml:space="preserve"> </w:t>
            </w:r>
            <w:r w:rsidR="002C4FD4" w:rsidRPr="001E362A">
              <w:rPr>
                <w:b/>
                <w:bCs/>
                <w:noProof/>
                <w:color w:val="auto"/>
                <w:sz w:val="22"/>
                <w:szCs w:val="22"/>
              </w:rPr>
              <w:drawing>
                <wp:inline distT="0" distB="0" distL="0" distR="0" wp14:anchorId="118BBE6B" wp14:editId="3914D66E">
                  <wp:extent cx="2400300" cy="97155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300" cy="971550"/>
                          </a:xfrm>
                          <a:prstGeom prst="rect">
                            <a:avLst/>
                          </a:prstGeom>
                          <a:noFill/>
                        </pic:spPr>
                      </pic:pic>
                    </a:graphicData>
                  </a:graphic>
                </wp:inline>
              </w:drawing>
            </w:r>
          </w:p>
        </w:tc>
        <w:tc>
          <w:tcPr>
            <w:tcW w:w="4748" w:type="dxa"/>
            <w:shd w:val="clear" w:color="auto" w:fill="auto"/>
          </w:tcPr>
          <w:p w14:paraId="77EA346E" w14:textId="77777777" w:rsidR="006A610B" w:rsidRPr="001E362A" w:rsidRDefault="006A610B" w:rsidP="001E362A">
            <w:pPr>
              <w:pStyle w:val="Default"/>
              <w:jc w:val="right"/>
              <w:rPr>
                <w:b/>
                <w:bCs/>
                <w:color w:val="auto"/>
                <w:sz w:val="28"/>
                <w:szCs w:val="28"/>
              </w:rPr>
            </w:pPr>
            <w:r w:rsidRPr="001E362A">
              <w:rPr>
                <w:b/>
                <w:bCs/>
                <w:color w:val="auto"/>
                <w:sz w:val="28"/>
                <w:szCs w:val="28"/>
              </w:rPr>
              <w:t xml:space="preserve">ACCT IS 621 </w:t>
            </w:r>
          </w:p>
        </w:tc>
      </w:tr>
      <w:tr w:rsidR="006A610B" w:rsidRPr="001E362A" w14:paraId="043A2FE4" w14:textId="77777777" w:rsidTr="001E362A">
        <w:tc>
          <w:tcPr>
            <w:tcW w:w="4748" w:type="dxa"/>
            <w:vMerge/>
            <w:shd w:val="clear" w:color="auto" w:fill="auto"/>
          </w:tcPr>
          <w:p w14:paraId="2E027941" w14:textId="77777777" w:rsidR="006A610B" w:rsidRPr="001E362A" w:rsidRDefault="006A610B" w:rsidP="001E362A">
            <w:pPr>
              <w:pStyle w:val="Default"/>
              <w:rPr>
                <w:b/>
                <w:bCs/>
                <w:color w:val="auto"/>
                <w:sz w:val="22"/>
                <w:szCs w:val="22"/>
              </w:rPr>
            </w:pPr>
          </w:p>
        </w:tc>
        <w:tc>
          <w:tcPr>
            <w:tcW w:w="4748" w:type="dxa"/>
            <w:shd w:val="clear" w:color="auto" w:fill="auto"/>
          </w:tcPr>
          <w:p w14:paraId="2FF279DF" w14:textId="77777777" w:rsidR="006A610B" w:rsidRPr="001E362A" w:rsidRDefault="006A610B" w:rsidP="001E362A">
            <w:pPr>
              <w:pStyle w:val="Default"/>
              <w:jc w:val="right"/>
              <w:rPr>
                <w:b/>
                <w:bCs/>
                <w:color w:val="auto"/>
                <w:sz w:val="28"/>
                <w:szCs w:val="28"/>
              </w:rPr>
            </w:pPr>
            <w:r w:rsidRPr="001E362A">
              <w:rPr>
                <w:b/>
                <w:bCs/>
                <w:color w:val="auto"/>
                <w:sz w:val="28"/>
                <w:szCs w:val="28"/>
              </w:rPr>
              <w:t>Corporate and Advanced Taxation</w:t>
            </w:r>
          </w:p>
        </w:tc>
      </w:tr>
      <w:tr w:rsidR="006A610B" w:rsidRPr="001E362A" w14:paraId="188B01E5" w14:textId="77777777" w:rsidTr="001E362A">
        <w:tc>
          <w:tcPr>
            <w:tcW w:w="4748" w:type="dxa"/>
            <w:vMerge/>
            <w:shd w:val="clear" w:color="auto" w:fill="auto"/>
          </w:tcPr>
          <w:p w14:paraId="474BE311" w14:textId="77777777" w:rsidR="006A610B" w:rsidRPr="001E362A" w:rsidRDefault="006A610B" w:rsidP="001E362A">
            <w:pPr>
              <w:pStyle w:val="Default"/>
              <w:rPr>
                <w:b/>
                <w:bCs/>
                <w:color w:val="auto"/>
                <w:sz w:val="22"/>
                <w:szCs w:val="22"/>
              </w:rPr>
            </w:pPr>
          </w:p>
        </w:tc>
        <w:tc>
          <w:tcPr>
            <w:tcW w:w="4748" w:type="dxa"/>
            <w:shd w:val="clear" w:color="auto" w:fill="auto"/>
          </w:tcPr>
          <w:p w14:paraId="4552E794" w14:textId="38DC9B3B" w:rsidR="006A610B" w:rsidRPr="001E362A" w:rsidRDefault="006A610B" w:rsidP="00584F4B">
            <w:pPr>
              <w:pStyle w:val="Default"/>
              <w:jc w:val="right"/>
              <w:rPr>
                <w:b/>
                <w:bCs/>
                <w:color w:val="auto"/>
                <w:sz w:val="28"/>
                <w:szCs w:val="28"/>
              </w:rPr>
            </w:pPr>
            <w:r w:rsidRPr="001E362A">
              <w:rPr>
                <w:b/>
                <w:bCs/>
                <w:color w:val="auto"/>
                <w:sz w:val="28"/>
                <w:szCs w:val="28"/>
              </w:rPr>
              <w:t xml:space="preserve">Syllabus </w:t>
            </w:r>
            <w:r w:rsidR="00E917BD">
              <w:rPr>
                <w:b/>
                <w:bCs/>
                <w:color w:val="auto"/>
                <w:sz w:val="28"/>
                <w:szCs w:val="28"/>
              </w:rPr>
              <w:t>Spring 2024</w:t>
            </w:r>
          </w:p>
        </w:tc>
      </w:tr>
    </w:tbl>
    <w:p w14:paraId="27D45B9A" w14:textId="77777777" w:rsidR="001E362A" w:rsidRPr="001E362A" w:rsidRDefault="001E362A" w:rsidP="001E362A">
      <w:pPr>
        <w:rPr>
          <w:vanish/>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8"/>
        <w:gridCol w:w="6200"/>
      </w:tblGrid>
      <w:tr w:rsidR="006A610B" w:rsidRPr="001E362A" w14:paraId="11FFB36B" w14:textId="77777777" w:rsidTr="00F71560">
        <w:tc>
          <w:tcPr>
            <w:tcW w:w="3078" w:type="dxa"/>
            <w:shd w:val="clear" w:color="auto" w:fill="auto"/>
            <w:vAlign w:val="center"/>
          </w:tcPr>
          <w:p w14:paraId="18CAD945" w14:textId="77777777" w:rsidR="006A610B" w:rsidRPr="001E362A" w:rsidRDefault="006A610B" w:rsidP="00AE2B9D">
            <w:pPr>
              <w:pStyle w:val="Default"/>
              <w:rPr>
                <w:b/>
                <w:bCs/>
                <w:color w:val="auto"/>
              </w:rPr>
            </w:pPr>
            <w:r w:rsidRPr="001E362A">
              <w:rPr>
                <w:b/>
                <w:bCs/>
                <w:color w:val="auto"/>
              </w:rPr>
              <w:t>Class Time and Location</w:t>
            </w:r>
          </w:p>
        </w:tc>
        <w:tc>
          <w:tcPr>
            <w:tcW w:w="6200" w:type="dxa"/>
            <w:shd w:val="clear" w:color="auto" w:fill="auto"/>
            <w:vAlign w:val="center"/>
          </w:tcPr>
          <w:p w14:paraId="026C5B85" w14:textId="0A1EA1D2" w:rsidR="00AE2B9D" w:rsidRPr="001E362A" w:rsidRDefault="00C73A78" w:rsidP="00F039AB">
            <w:pPr>
              <w:pStyle w:val="Default"/>
              <w:rPr>
                <w:b/>
                <w:bCs/>
                <w:color w:val="auto"/>
                <w:sz w:val="22"/>
                <w:szCs w:val="22"/>
              </w:rPr>
            </w:pPr>
            <w:r>
              <w:rPr>
                <w:bCs/>
                <w:color w:val="auto"/>
                <w:sz w:val="22"/>
                <w:szCs w:val="22"/>
              </w:rPr>
              <w:t>T</w:t>
            </w:r>
            <w:r w:rsidR="00F039AB">
              <w:rPr>
                <w:bCs/>
                <w:color w:val="auto"/>
                <w:sz w:val="22"/>
                <w:szCs w:val="22"/>
              </w:rPr>
              <w:t>/</w:t>
            </w:r>
            <w:r>
              <w:rPr>
                <w:bCs/>
                <w:color w:val="auto"/>
                <w:sz w:val="22"/>
                <w:szCs w:val="22"/>
              </w:rPr>
              <w:t>Th</w:t>
            </w:r>
            <w:r w:rsidR="00F039AB">
              <w:rPr>
                <w:bCs/>
                <w:color w:val="auto"/>
                <w:sz w:val="22"/>
                <w:szCs w:val="22"/>
              </w:rPr>
              <w:t xml:space="preserve"> </w:t>
            </w:r>
            <w:r>
              <w:rPr>
                <w:bCs/>
                <w:color w:val="auto"/>
                <w:sz w:val="22"/>
                <w:szCs w:val="22"/>
              </w:rPr>
              <w:t>2</w:t>
            </w:r>
            <w:r w:rsidR="005C3BB6">
              <w:rPr>
                <w:bCs/>
                <w:color w:val="auto"/>
                <w:sz w:val="22"/>
                <w:szCs w:val="22"/>
              </w:rPr>
              <w:t>:</w:t>
            </w:r>
            <w:r>
              <w:rPr>
                <w:bCs/>
                <w:color w:val="auto"/>
                <w:sz w:val="22"/>
                <w:szCs w:val="22"/>
              </w:rPr>
              <w:t>30</w:t>
            </w:r>
            <w:r w:rsidR="005C3BB6">
              <w:rPr>
                <w:bCs/>
                <w:color w:val="auto"/>
                <w:sz w:val="22"/>
                <w:szCs w:val="22"/>
              </w:rPr>
              <w:t xml:space="preserve"> </w:t>
            </w:r>
            <w:r>
              <w:rPr>
                <w:bCs/>
                <w:color w:val="auto"/>
                <w:sz w:val="22"/>
                <w:szCs w:val="22"/>
              </w:rPr>
              <w:t>–</w:t>
            </w:r>
            <w:r w:rsidR="005C3BB6">
              <w:rPr>
                <w:bCs/>
                <w:color w:val="auto"/>
                <w:sz w:val="22"/>
                <w:szCs w:val="22"/>
              </w:rPr>
              <w:t xml:space="preserve"> </w:t>
            </w:r>
            <w:r>
              <w:rPr>
                <w:bCs/>
                <w:color w:val="auto"/>
                <w:sz w:val="22"/>
                <w:szCs w:val="22"/>
              </w:rPr>
              <w:t>3:45</w:t>
            </w:r>
            <w:r w:rsidR="00A447BE">
              <w:rPr>
                <w:bCs/>
                <w:color w:val="auto"/>
                <w:sz w:val="22"/>
                <w:szCs w:val="22"/>
              </w:rPr>
              <w:t xml:space="preserve"> </w:t>
            </w:r>
            <w:r w:rsidR="00A447BE" w:rsidRPr="00A17D77">
              <w:rPr>
                <w:bCs/>
                <w:color w:val="auto"/>
                <w:sz w:val="22"/>
                <w:szCs w:val="22"/>
              </w:rPr>
              <w:t>(</w:t>
            </w:r>
            <w:r w:rsidR="00500A5C" w:rsidRPr="00A17D77">
              <w:rPr>
                <w:bCs/>
                <w:color w:val="auto"/>
                <w:sz w:val="22"/>
                <w:szCs w:val="22"/>
              </w:rPr>
              <w:t>Grainger</w:t>
            </w:r>
            <w:r w:rsidR="00A17D77" w:rsidRPr="00A17D77">
              <w:rPr>
                <w:bCs/>
                <w:color w:val="auto"/>
                <w:sz w:val="22"/>
                <w:szCs w:val="22"/>
              </w:rPr>
              <w:t xml:space="preserve"> </w:t>
            </w:r>
            <w:r w:rsidR="009B3378">
              <w:rPr>
                <w:bCs/>
                <w:color w:val="auto"/>
                <w:sz w:val="22"/>
                <w:szCs w:val="22"/>
              </w:rPr>
              <w:t>21</w:t>
            </w:r>
            <w:r w:rsidR="004F5E9B">
              <w:rPr>
                <w:bCs/>
                <w:color w:val="auto"/>
                <w:sz w:val="22"/>
                <w:szCs w:val="22"/>
              </w:rPr>
              <w:t>85</w:t>
            </w:r>
            <w:r w:rsidR="000B1C87" w:rsidRPr="00A17D77">
              <w:rPr>
                <w:bCs/>
                <w:color w:val="auto"/>
                <w:sz w:val="22"/>
                <w:szCs w:val="22"/>
              </w:rPr>
              <w:t>)</w:t>
            </w:r>
            <w:r w:rsidR="00FF1D0B">
              <w:rPr>
                <w:b/>
                <w:bCs/>
                <w:color w:val="auto"/>
                <w:sz w:val="22"/>
                <w:szCs w:val="22"/>
              </w:rPr>
              <w:t xml:space="preserve"> </w:t>
            </w:r>
          </w:p>
        </w:tc>
      </w:tr>
      <w:tr w:rsidR="006A610B" w:rsidRPr="001E362A" w14:paraId="247CB6F6" w14:textId="77777777" w:rsidTr="00F71560">
        <w:tc>
          <w:tcPr>
            <w:tcW w:w="3078" w:type="dxa"/>
            <w:shd w:val="clear" w:color="auto" w:fill="auto"/>
            <w:vAlign w:val="center"/>
          </w:tcPr>
          <w:p w14:paraId="1992C8E6" w14:textId="77777777" w:rsidR="006A610B" w:rsidRPr="001E362A" w:rsidRDefault="00AE2B9D" w:rsidP="00AE2B9D">
            <w:pPr>
              <w:pStyle w:val="Default"/>
              <w:rPr>
                <w:b/>
                <w:bCs/>
                <w:color w:val="auto"/>
              </w:rPr>
            </w:pPr>
            <w:r w:rsidRPr="001E362A">
              <w:rPr>
                <w:b/>
                <w:bCs/>
                <w:color w:val="auto"/>
              </w:rPr>
              <w:t>Instructor</w:t>
            </w:r>
          </w:p>
        </w:tc>
        <w:tc>
          <w:tcPr>
            <w:tcW w:w="6200" w:type="dxa"/>
            <w:shd w:val="clear" w:color="auto" w:fill="auto"/>
            <w:vAlign w:val="center"/>
          </w:tcPr>
          <w:p w14:paraId="2F31CC70" w14:textId="2A49272E" w:rsidR="006A610B" w:rsidRPr="001E362A" w:rsidRDefault="004F5E9B" w:rsidP="00AE2B9D">
            <w:pPr>
              <w:pStyle w:val="Default"/>
              <w:rPr>
                <w:bCs/>
                <w:color w:val="auto"/>
                <w:sz w:val="22"/>
                <w:szCs w:val="22"/>
              </w:rPr>
            </w:pPr>
            <w:r>
              <w:rPr>
                <w:bCs/>
                <w:color w:val="auto"/>
                <w:sz w:val="22"/>
                <w:szCs w:val="22"/>
              </w:rPr>
              <w:t>Brayden D. Bulloch</w:t>
            </w:r>
            <w:r w:rsidR="00E624BC">
              <w:rPr>
                <w:bCs/>
                <w:color w:val="auto"/>
                <w:sz w:val="22"/>
                <w:szCs w:val="22"/>
              </w:rPr>
              <w:t xml:space="preserve">  </w:t>
            </w:r>
          </w:p>
        </w:tc>
      </w:tr>
      <w:tr w:rsidR="006A610B" w:rsidRPr="001E362A" w14:paraId="119FC7C3" w14:textId="77777777" w:rsidTr="00F71560">
        <w:tc>
          <w:tcPr>
            <w:tcW w:w="3078" w:type="dxa"/>
            <w:shd w:val="clear" w:color="auto" w:fill="auto"/>
            <w:vAlign w:val="center"/>
          </w:tcPr>
          <w:p w14:paraId="5F83BFC6" w14:textId="77777777" w:rsidR="006A610B" w:rsidRPr="001E362A" w:rsidRDefault="00AE2B9D" w:rsidP="00AE2B9D">
            <w:pPr>
              <w:pStyle w:val="Default"/>
              <w:rPr>
                <w:b/>
                <w:bCs/>
                <w:color w:val="auto"/>
              </w:rPr>
            </w:pPr>
            <w:r w:rsidRPr="001E362A">
              <w:rPr>
                <w:b/>
                <w:bCs/>
                <w:color w:val="auto"/>
              </w:rPr>
              <w:t>Contact Information</w:t>
            </w:r>
          </w:p>
        </w:tc>
        <w:tc>
          <w:tcPr>
            <w:tcW w:w="6200" w:type="dxa"/>
            <w:shd w:val="clear" w:color="auto" w:fill="auto"/>
            <w:vAlign w:val="center"/>
          </w:tcPr>
          <w:p w14:paraId="5C6108E9" w14:textId="3E7A6ADB" w:rsidR="006A610B" w:rsidRPr="001E362A" w:rsidRDefault="004F5E9B" w:rsidP="004B5109">
            <w:pPr>
              <w:pStyle w:val="Default"/>
              <w:rPr>
                <w:bCs/>
                <w:color w:val="auto"/>
                <w:sz w:val="22"/>
                <w:szCs w:val="22"/>
              </w:rPr>
            </w:pPr>
            <w:r>
              <w:t>bbulloch@wisc.edu</w:t>
            </w:r>
          </w:p>
        </w:tc>
      </w:tr>
      <w:tr w:rsidR="006A610B" w:rsidRPr="001E362A" w14:paraId="17C283D5" w14:textId="77777777" w:rsidTr="00F71560">
        <w:tc>
          <w:tcPr>
            <w:tcW w:w="3078" w:type="dxa"/>
            <w:shd w:val="clear" w:color="auto" w:fill="auto"/>
            <w:vAlign w:val="center"/>
          </w:tcPr>
          <w:p w14:paraId="39BF33A5" w14:textId="77777777" w:rsidR="006A610B" w:rsidRPr="001E362A" w:rsidRDefault="00AE2B9D" w:rsidP="00AE2B9D">
            <w:pPr>
              <w:pStyle w:val="Default"/>
              <w:rPr>
                <w:b/>
                <w:bCs/>
                <w:color w:val="auto"/>
              </w:rPr>
            </w:pPr>
            <w:r w:rsidRPr="001E362A">
              <w:rPr>
                <w:b/>
                <w:bCs/>
                <w:color w:val="auto"/>
              </w:rPr>
              <w:t>Office Hours</w:t>
            </w:r>
          </w:p>
        </w:tc>
        <w:tc>
          <w:tcPr>
            <w:tcW w:w="6200" w:type="dxa"/>
            <w:shd w:val="clear" w:color="auto" w:fill="auto"/>
            <w:vAlign w:val="center"/>
          </w:tcPr>
          <w:p w14:paraId="772D166E" w14:textId="78CE38F5" w:rsidR="006A610B" w:rsidRPr="001E362A" w:rsidRDefault="004F5E9B" w:rsidP="00B5452C">
            <w:pPr>
              <w:pStyle w:val="Default"/>
              <w:rPr>
                <w:bCs/>
                <w:color w:val="auto"/>
                <w:sz w:val="22"/>
                <w:szCs w:val="22"/>
              </w:rPr>
            </w:pPr>
            <w:r>
              <w:rPr>
                <w:bCs/>
                <w:color w:val="auto"/>
                <w:sz w:val="22"/>
                <w:szCs w:val="22"/>
              </w:rPr>
              <w:t>T</w:t>
            </w:r>
            <w:r w:rsidR="005C3BB6">
              <w:rPr>
                <w:bCs/>
                <w:color w:val="auto"/>
                <w:sz w:val="22"/>
                <w:szCs w:val="22"/>
              </w:rPr>
              <w:t>/</w:t>
            </w:r>
            <w:r>
              <w:rPr>
                <w:bCs/>
                <w:color w:val="auto"/>
                <w:sz w:val="22"/>
                <w:szCs w:val="22"/>
              </w:rPr>
              <w:t>Th</w:t>
            </w:r>
            <w:r w:rsidR="001E6E96">
              <w:rPr>
                <w:bCs/>
                <w:color w:val="auto"/>
                <w:sz w:val="22"/>
                <w:szCs w:val="22"/>
              </w:rPr>
              <w:t xml:space="preserve">: </w:t>
            </w:r>
            <w:r>
              <w:rPr>
                <w:bCs/>
                <w:color w:val="auto"/>
                <w:sz w:val="22"/>
                <w:szCs w:val="22"/>
              </w:rPr>
              <w:t>3</w:t>
            </w:r>
            <w:r w:rsidR="006F51A4">
              <w:rPr>
                <w:bCs/>
                <w:color w:val="auto"/>
                <w:sz w:val="22"/>
                <w:szCs w:val="22"/>
              </w:rPr>
              <w:t>:</w:t>
            </w:r>
            <w:r>
              <w:rPr>
                <w:bCs/>
                <w:color w:val="auto"/>
                <w:sz w:val="22"/>
                <w:szCs w:val="22"/>
              </w:rPr>
              <w:t>55</w:t>
            </w:r>
            <w:r w:rsidR="000B1C87" w:rsidRPr="00383525">
              <w:rPr>
                <w:bCs/>
                <w:color w:val="auto"/>
                <w:sz w:val="22"/>
                <w:szCs w:val="22"/>
              </w:rPr>
              <w:t xml:space="preserve"> – </w:t>
            </w:r>
            <w:r>
              <w:rPr>
                <w:bCs/>
                <w:color w:val="auto"/>
                <w:sz w:val="22"/>
                <w:szCs w:val="22"/>
              </w:rPr>
              <w:t>5</w:t>
            </w:r>
            <w:r w:rsidR="00F039AB">
              <w:rPr>
                <w:bCs/>
                <w:color w:val="auto"/>
                <w:sz w:val="22"/>
                <w:szCs w:val="22"/>
              </w:rPr>
              <w:t>:</w:t>
            </w:r>
            <w:r>
              <w:rPr>
                <w:bCs/>
                <w:color w:val="auto"/>
                <w:sz w:val="22"/>
                <w:szCs w:val="22"/>
              </w:rPr>
              <w:t>00</w:t>
            </w:r>
            <w:r w:rsidR="00F039AB">
              <w:rPr>
                <w:bCs/>
                <w:color w:val="auto"/>
                <w:sz w:val="22"/>
                <w:szCs w:val="22"/>
              </w:rPr>
              <w:t xml:space="preserve"> </w:t>
            </w:r>
            <w:r w:rsidR="009B3378">
              <w:rPr>
                <w:bCs/>
                <w:color w:val="auto"/>
                <w:sz w:val="22"/>
                <w:szCs w:val="22"/>
              </w:rPr>
              <w:t xml:space="preserve">Grainger </w:t>
            </w:r>
            <w:r>
              <w:rPr>
                <w:bCs/>
                <w:color w:val="auto"/>
                <w:sz w:val="22"/>
                <w:szCs w:val="22"/>
              </w:rPr>
              <w:t>4171</w:t>
            </w:r>
            <w:r w:rsidR="00E917BD">
              <w:rPr>
                <w:bCs/>
                <w:color w:val="auto"/>
                <w:sz w:val="22"/>
                <w:szCs w:val="22"/>
              </w:rPr>
              <w:t xml:space="preserve"> </w:t>
            </w:r>
            <w:r w:rsidR="009B3378">
              <w:rPr>
                <w:bCs/>
                <w:color w:val="auto"/>
                <w:sz w:val="22"/>
                <w:szCs w:val="22"/>
              </w:rPr>
              <w:t xml:space="preserve">or by </w:t>
            </w:r>
            <w:r w:rsidR="00AE2B9D" w:rsidRPr="00383525">
              <w:rPr>
                <w:bCs/>
                <w:color w:val="auto"/>
                <w:sz w:val="22"/>
                <w:szCs w:val="22"/>
              </w:rPr>
              <w:t>appointment</w:t>
            </w:r>
            <w:r w:rsidR="00B5452C" w:rsidRPr="00383525">
              <w:rPr>
                <w:bCs/>
                <w:color w:val="auto"/>
                <w:sz w:val="22"/>
                <w:szCs w:val="22"/>
              </w:rPr>
              <w:t xml:space="preserve"> </w:t>
            </w:r>
          </w:p>
        </w:tc>
      </w:tr>
      <w:tr w:rsidR="00B5452C" w:rsidRPr="001E362A" w14:paraId="0E7CD895" w14:textId="77777777" w:rsidTr="00F71560">
        <w:tc>
          <w:tcPr>
            <w:tcW w:w="3078" w:type="dxa"/>
            <w:shd w:val="clear" w:color="auto" w:fill="auto"/>
            <w:vAlign w:val="center"/>
          </w:tcPr>
          <w:p w14:paraId="1C483E40" w14:textId="77777777" w:rsidR="00B5452C" w:rsidRPr="001E362A" w:rsidRDefault="00B5452C" w:rsidP="00AE2B9D">
            <w:pPr>
              <w:pStyle w:val="Default"/>
              <w:rPr>
                <w:b/>
                <w:bCs/>
                <w:color w:val="auto"/>
              </w:rPr>
            </w:pPr>
            <w:r>
              <w:rPr>
                <w:b/>
                <w:bCs/>
                <w:color w:val="auto"/>
              </w:rPr>
              <w:t>Course Designations</w:t>
            </w:r>
          </w:p>
        </w:tc>
        <w:tc>
          <w:tcPr>
            <w:tcW w:w="6200" w:type="dxa"/>
            <w:shd w:val="clear" w:color="auto" w:fill="auto"/>
            <w:vAlign w:val="center"/>
          </w:tcPr>
          <w:p w14:paraId="1A88D5C0" w14:textId="77777777" w:rsidR="00B5452C" w:rsidRDefault="00B5452C" w:rsidP="00B5452C">
            <w:pPr>
              <w:pStyle w:val="Default"/>
              <w:rPr>
                <w:bCs/>
                <w:color w:val="auto"/>
                <w:sz w:val="22"/>
                <w:szCs w:val="22"/>
              </w:rPr>
            </w:pPr>
            <w:r>
              <w:rPr>
                <w:bCs/>
                <w:color w:val="auto"/>
                <w:sz w:val="22"/>
                <w:szCs w:val="22"/>
              </w:rPr>
              <w:t>General edu</w:t>
            </w:r>
            <w:r w:rsidR="00000FE7">
              <w:rPr>
                <w:bCs/>
                <w:color w:val="auto"/>
                <w:sz w:val="22"/>
                <w:szCs w:val="22"/>
              </w:rPr>
              <w:t>c</w:t>
            </w:r>
            <w:r>
              <w:rPr>
                <w:bCs/>
                <w:color w:val="auto"/>
                <w:sz w:val="22"/>
                <w:szCs w:val="22"/>
              </w:rPr>
              <w:t>ation</w:t>
            </w:r>
          </w:p>
        </w:tc>
      </w:tr>
      <w:tr w:rsidR="00B5452C" w:rsidRPr="001E362A" w14:paraId="7659EA45" w14:textId="77777777" w:rsidTr="00F71560">
        <w:tc>
          <w:tcPr>
            <w:tcW w:w="3078" w:type="dxa"/>
            <w:shd w:val="clear" w:color="auto" w:fill="auto"/>
            <w:vAlign w:val="center"/>
          </w:tcPr>
          <w:p w14:paraId="668D7796" w14:textId="77777777" w:rsidR="00B5452C" w:rsidRPr="001E362A" w:rsidRDefault="00B5452C" w:rsidP="00AE2B9D">
            <w:pPr>
              <w:pStyle w:val="Default"/>
              <w:rPr>
                <w:b/>
                <w:bCs/>
                <w:color w:val="auto"/>
              </w:rPr>
            </w:pPr>
            <w:r>
              <w:rPr>
                <w:b/>
                <w:bCs/>
                <w:color w:val="auto"/>
              </w:rPr>
              <w:t>Instructional Modality</w:t>
            </w:r>
          </w:p>
        </w:tc>
        <w:tc>
          <w:tcPr>
            <w:tcW w:w="6200" w:type="dxa"/>
            <w:shd w:val="clear" w:color="auto" w:fill="auto"/>
            <w:vAlign w:val="center"/>
          </w:tcPr>
          <w:p w14:paraId="5C319CD1" w14:textId="2334880A" w:rsidR="00B5452C" w:rsidRDefault="006D2F8F" w:rsidP="00B5452C">
            <w:pPr>
              <w:pStyle w:val="Default"/>
              <w:rPr>
                <w:bCs/>
                <w:color w:val="auto"/>
                <w:sz w:val="22"/>
                <w:szCs w:val="22"/>
              </w:rPr>
            </w:pPr>
            <w:r>
              <w:rPr>
                <w:bCs/>
                <w:color w:val="auto"/>
                <w:sz w:val="22"/>
                <w:szCs w:val="22"/>
              </w:rPr>
              <w:t>In</w:t>
            </w:r>
            <w:r w:rsidR="002A32D1">
              <w:rPr>
                <w:bCs/>
                <w:color w:val="auto"/>
                <w:sz w:val="22"/>
                <w:szCs w:val="22"/>
              </w:rPr>
              <w:t>-</w:t>
            </w:r>
            <w:r>
              <w:rPr>
                <w:bCs/>
                <w:color w:val="auto"/>
                <w:sz w:val="22"/>
                <w:szCs w:val="22"/>
              </w:rPr>
              <w:t>person</w:t>
            </w:r>
          </w:p>
        </w:tc>
      </w:tr>
      <w:tr w:rsidR="006A610B" w:rsidRPr="001E362A" w14:paraId="4DAEE82F" w14:textId="77777777" w:rsidTr="00F71560">
        <w:trPr>
          <w:trHeight w:val="444"/>
        </w:trPr>
        <w:tc>
          <w:tcPr>
            <w:tcW w:w="3078" w:type="dxa"/>
            <w:shd w:val="clear" w:color="auto" w:fill="auto"/>
            <w:vAlign w:val="center"/>
          </w:tcPr>
          <w:p w14:paraId="7376679D" w14:textId="77777777" w:rsidR="006A610B" w:rsidRPr="001E6E96" w:rsidRDefault="00AE2B9D" w:rsidP="004B6F29">
            <w:pPr>
              <w:pStyle w:val="Default"/>
              <w:rPr>
                <w:b/>
                <w:bCs/>
                <w:color w:val="auto"/>
              </w:rPr>
            </w:pPr>
            <w:r w:rsidRPr="001E6E96">
              <w:rPr>
                <w:b/>
                <w:bCs/>
                <w:color w:val="auto"/>
              </w:rPr>
              <w:t xml:space="preserve">Course URL: </w:t>
            </w:r>
          </w:p>
        </w:tc>
        <w:tc>
          <w:tcPr>
            <w:tcW w:w="6200" w:type="dxa"/>
            <w:shd w:val="clear" w:color="auto" w:fill="auto"/>
          </w:tcPr>
          <w:p w14:paraId="2071ED72" w14:textId="341C3BCB" w:rsidR="006A610B" w:rsidRPr="001E6E96" w:rsidRDefault="00B06C43" w:rsidP="00543522">
            <w:pPr>
              <w:pStyle w:val="Default"/>
              <w:rPr>
                <w:b/>
                <w:bCs/>
                <w:color w:val="auto"/>
                <w:sz w:val="21"/>
                <w:szCs w:val="22"/>
              </w:rPr>
            </w:pPr>
            <w:r w:rsidRPr="00B06C43">
              <w:t>https://canvas.wisc.edu/courses/382673</w:t>
            </w:r>
          </w:p>
        </w:tc>
      </w:tr>
    </w:tbl>
    <w:p w14:paraId="4A0E2EA3" w14:textId="77777777" w:rsidR="004A2E80" w:rsidRDefault="004A2E80" w:rsidP="00356291">
      <w:pPr>
        <w:rPr>
          <w:b/>
          <w:bCs/>
          <w:sz w:val="22"/>
          <w:szCs w:val="22"/>
          <w:u w:val="single"/>
        </w:rPr>
      </w:pPr>
    </w:p>
    <w:p w14:paraId="3E779D97" w14:textId="77777777" w:rsidR="00B007E7" w:rsidRDefault="00B007E7" w:rsidP="00B007E7">
      <w:pPr>
        <w:spacing w:after="120"/>
        <w:rPr>
          <w:rFonts w:ascii="TimesNewRomanPSMT" w:hAnsi="TimesNewRomanPSMT"/>
          <w:sz w:val="22"/>
          <w:szCs w:val="22"/>
        </w:rPr>
      </w:pPr>
      <w:r w:rsidRPr="008308DD">
        <w:rPr>
          <w:b/>
          <w:sz w:val="22"/>
          <w:szCs w:val="22"/>
          <w:u w:val="single"/>
        </w:rPr>
        <w:t>Credits and Details on How Credit Hours are Met:</w:t>
      </w:r>
      <w:r>
        <w:rPr>
          <w:rFonts w:ascii="TimesNewRomanPS" w:hAnsi="TimesNewRomanPS"/>
          <w:b/>
          <w:bCs/>
          <w:sz w:val="22"/>
          <w:szCs w:val="22"/>
        </w:rPr>
        <w:t xml:space="preserve"> </w:t>
      </w:r>
      <w:r>
        <w:rPr>
          <w:rFonts w:ascii="TimesNewRomanPSMT" w:hAnsi="TimesNewRomanPSMT"/>
          <w:sz w:val="22"/>
          <w:szCs w:val="22"/>
        </w:rPr>
        <w:t xml:space="preserve">This three-credit course meets for two 75-minute class periods each week over the semester and carries the expectation that students will work on course learning activities (reading, writing, problems, etc.) for about three hours out of the classroom for every class period. </w:t>
      </w:r>
    </w:p>
    <w:p w14:paraId="0DE58D37" w14:textId="77777777" w:rsidR="00B007E7" w:rsidRDefault="00B007E7" w:rsidP="00B007E7">
      <w:pPr>
        <w:spacing w:after="120"/>
        <w:rPr>
          <w:rFonts w:ascii="TimesNewRomanPSMT" w:hAnsi="TimesNewRomanPSMT"/>
          <w:sz w:val="22"/>
          <w:szCs w:val="22"/>
        </w:rPr>
      </w:pPr>
      <w:r w:rsidRPr="001737C4">
        <w:rPr>
          <w:b/>
          <w:sz w:val="22"/>
          <w:szCs w:val="22"/>
          <w:u w:val="single"/>
        </w:rPr>
        <w:t>Regular and Substantive Student-Instructor Interaction:</w:t>
      </w:r>
      <w:r>
        <w:rPr>
          <w:sz w:val="22"/>
          <w:szCs w:val="22"/>
        </w:rPr>
        <w:t xml:space="preserve"> </w:t>
      </w:r>
      <w:r>
        <w:rPr>
          <w:rFonts w:ascii="TimesNewRomanPSMT" w:hAnsi="TimesNewRomanPSMT"/>
          <w:sz w:val="22"/>
          <w:szCs w:val="22"/>
        </w:rPr>
        <w:t xml:space="preserve">Substantive interaction in the course includes direct instruction, feedback on questions and general quiz and exam work, discussion in the classroom with substantive student participation, as well as interaction during office hours. </w:t>
      </w:r>
    </w:p>
    <w:p w14:paraId="3A6724EA" w14:textId="0083E515" w:rsidR="00B007E7" w:rsidRDefault="00B007E7" w:rsidP="00B007E7">
      <w:pPr>
        <w:spacing w:after="120"/>
        <w:rPr>
          <w:rFonts w:ascii="TimesNewRomanPSMT" w:hAnsi="TimesNewRomanPSMT"/>
          <w:sz w:val="22"/>
          <w:szCs w:val="22"/>
        </w:rPr>
      </w:pPr>
      <w:r w:rsidRPr="001F3970">
        <w:rPr>
          <w:rFonts w:ascii="TimesNewRomanPSMT" w:hAnsi="TimesNewRomanPSMT"/>
          <w:sz w:val="22"/>
          <w:szCs w:val="22"/>
        </w:rPr>
        <w:t>.</w:t>
      </w:r>
      <w:r>
        <w:rPr>
          <w:rFonts w:ascii="TimesNewRomanPSMT" w:hAnsi="TimesNewRomanPSMT"/>
          <w:sz w:val="22"/>
          <w:szCs w:val="22"/>
        </w:rPr>
        <w:t xml:space="preserve"> </w:t>
      </w:r>
    </w:p>
    <w:p w14:paraId="244420D6" w14:textId="2B234855" w:rsidR="009B4FDD" w:rsidRPr="009B4FDD" w:rsidRDefault="00BD39A6" w:rsidP="009B4FDD">
      <w:pPr>
        <w:rPr>
          <w:b/>
          <w:bCs/>
          <w:color w:val="000000"/>
          <w:sz w:val="22"/>
          <w:szCs w:val="22"/>
          <w:shd w:val="clear" w:color="auto" w:fill="FFFFFF"/>
        </w:rPr>
      </w:pPr>
      <w:r w:rsidRPr="009B4FDD">
        <w:rPr>
          <w:b/>
          <w:bCs/>
          <w:sz w:val="22"/>
          <w:szCs w:val="22"/>
          <w:u w:val="single"/>
        </w:rPr>
        <w:t>Req</w:t>
      </w:r>
      <w:r w:rsidR="00182998" w:rsidRPr="009B4FDD">
        <w:rPr>
          <w:b/>
          <w:bCs/>
          <w:sz w:val="22"/>
          <w:szCs w:val="22"/>
          <w:u w:val="single"/>
        </w:rPr>
        <w:t>uired Text</w:t>
      </w:r>
      <w:r w:rsidR="00182998" w:rsidRPr="009B4FDD">
        <w:rPr>
          <w:b/>
          <w:bCs/>
          <w:sz w:val="22"/>
          <w:szCs w:val="22"/>
        </w:rPr>
        <w:t>:</w:t>
      </w:r>
      <w:r w:rsidR="0091139B" w:rsidRPr="009B4FDD">
        <w:rPr>
          <w:b/>
          <w:bCs/>
          <w:sz w:val="22"/>
          <w:szCs w:val="22"/>
        </w:rPr>
        <w:t xml:space="preserve">  </w:t>
      </w:r>
      <w:r w:rsidR="009B4FDD">
        <w:rPr>
          <w:b/>
          <w:bCs/>
          <w:sz w:val="22"/>
          <w:szCs w:val="22"/>
        </w:rPr>
        <w:tab/>
      </w:r>
      <w:r w:rsidR="009B4FDD" w:rsidRPr="009B4FDD">
        <w:rPr>
          <w:b/>
          <w:bCs/>
          <w:color w:val="000000"/>
          <w:sz w:val="22"/>
          <w:szCs w:val="22"/>
          <w:shd w:val="clear" w:color="auto" w:fill="FFFFFF"/>
        </w:rPr>
        <w:t>Raabe/Young/</w:t>
      </w:r>
      <w:r w:rsidR="00C0124F">
        <w:rPr>
          <w:b/>
          <w:bCs/>
          <w:color w:val="000000"/>
          <w:sz w:val="22"/>
          <w:szCs w:val="22"/>
          <w:shd w:val="clear" w:color="auto" w:fill="FFFFFF"/>
        </w:rPr>
        <w:t>Nellen/Cripe/Lassar/</w:t>
      </w:r>
      <w:proofErr w:type="spellStart"/>
      <w:r w:rsidR="00C0124F">
        <w:rPr>
          <w:b/>
          <w:bCs/>
          <w:color w:val="000000"/>
          <w:sz w:val="22"/>
          <w:szCs w:val="22"/>
          <w:shd w:val="clear" w:color="auto" w:fill="FFFFFF"/>
        </w:rPr>
        <w:t>Persellin</w:t>
      </w:r>
      <w:proofErr w:type="spellEnd"/>
      <w:r w:rsidR="00C0124F">
        <w:rPr>
          <w:b/>
          <w:bCs/>
          <w:color w:val="000000"/>
          <w:sz w:val="22"/>
          <w:szCs w:val="22"/>
          <w:shd w:val="clear" w:color="auto" w:fill="FFFFFF"/>
        </w:rPr>
        <w:t>/Cuccia</w:t>
      </w:r>
    </w:p>
    <w:p w14:paraId="23397E95" w14:textId="2DA60D9F" w:rsidR="00C53745" w:rsidRDefault="009B4FDD" w:rsidP="00C53745">
      <w:pPr>
        <w:ind w:left="2520" w:hanging="360"/>
        <w:rPr>
          <w:color w:val="000000"/>
          <w:sz w:val="22"/>
          <w:szCs w:val="22"/>
          <w:shd w:val="clear" w:color="auto" w:fill="FFFFFF"/>
        </w:rPr>
      </w:pPr>
      <w:r w:rsidRPr="007D0D96">
        <w:rPr>
          <w:color w:val="000000"/>
          <w:sz w:val="22"/>
          <w:szCs w:val="22"/>
          <w:shd w:val="clear" w:color="auto" w:fill="FFFFFF"/>
        </w:rPr>
        <w:t>South-Western Federal Taxation</w:t>
      </w:r>
      <w:r w:rsidR="00C53745" w:rsidRPr="007D0D96">
        <w:rPr>
          <w:color w:val="000000"/>
          <w:sz w:val="22"/>
          <w:szCs w:val="22"/>
          <w:shd w:val="clear" w:color="auto" w:fill="FFFFFF"/>
        </w:rPr>
        <w:t>: Corporations, Partnerships, Estates &amp; Trusts 202</w:t>
      </w:r>
      <w:r w:rsidR="009B3378" w:rsidRPr="007D0D96">
        <w:rPr>
          <w:color w:val="000000"/>
          <w:sz w:val="22"/>
          <w:szCs w:val="22"/>
          <w:shd w:val="clear" w:color="auto" w:fill="FFFFFF"/>
        </w:rPr>
        <w:t>4</w:t>
      </w:r>
      <w:r w:rsidR="00C53745" w:rsidRPr="007D0D96">
        <w:rPr>
          <w:color w:val="000000"/>
          <w:sz w:val="22"/>
          <w:szCs w:val="22"/>
          <w:shd w:val="clear" w:color="auto" w:fill="FFFFFF"/>
        </w:rPr>
        <w:t xml:space="preserve"> Edition</w:t>
      </w:r>
    </w:p>
    <w:p w14:paraId="3669388B" w14:textId="77777777" w:rsidR="009B4FDD" w:rsidRPr="009B4FDD" w:rsidRDefault="009B4FDD" w:rsidP="009B4FDD">
      <w:pPr>
        <w:rPr>
          <w:b/>
          <w:bCs/>
          <w:color w:val="000000"/>
          <w:sz w:val="22"/>
          <w:szCs w:val="22"/>
          <w:shd w:val="clear" w:color="auto" w:fill="FFFFFF"/>
        </w:rPr>
      </w:pPr>
    </w:p>
    <w:p w14:paraId="6BA6A130" w14:textId="7376B430" w:rsidR="009A4A97" w:rsidRDefault="009A4A97" w:rsidP="009A4A97">
      <w:pPr>
        <w:rPr>
          <w:color w:val="000000"/>
        </w:rPr>
      </w:pPr>
      <w:r w:rsidRPr="008C1352">
        <w:rPr>
          <w:color w:val="000000"/>
        </w:rPr>
        <w:t xml:space="preserve">You can gain access to the eBook directly through Canvas. Please </w:t>
      </w:r>
      <w:r w:rsidR="00E8541D">
        <w:rPr>
          <w:color w:val="000000"/>
        </w:rPr>
        <w:t xml:space="preserve">click on the “Engage </w:t>
      </w:r>
      <w:proofErr w:type="spellStart"/>
      <w:r w:rsidR="00E8541D">
        <w:rPr>
          <w:color w:val="000000"/>
        </w:rPr>
        <w:t>eText</w:t>
      </w:r>
      <w:proofErr w:type="spellEnd"/>
      <w:r w:rsidR="00E8541D">
        <w:rPr>
          <w:color w:val="000000"/>
        </w:rPr>
        <w:t xml:space="preserve">” link in the navigation bar in Canvas. </w:t>
      </w:r>
      <w:r w:rsidR="006464A8">
        <w:rPr>
          <w:color w:val="000000"/>
        </w:rPr>
        <w:t xml:space="preserve">You should have received an email directly from the Engage team providing details including the </w:t>
      </w:r>
      <w:proofErr w:type="spellStart"/>
      <w:r w:rsidR="006464A8">
        <w:rPr>
          <w:color w:val="000000"/>
        </w:rPr>
        <w:t>eText</w:t>
      </w:r>
      <w:proofErr w:type="spellEnd"/>
      <w:r w:rsidR="006464A8">
        <w:rPr>
          <w:color w:val="000000"/>
        </w:rPr>
        <w:t xml:space="preserve"> title, cost, billing, and opt-out processes. I do not recommend opting out of the text because </w:t>
      </w:r>
      <w:r w:rsidR="00C9363B">
        <w:rPr>
          <w:color w:val="000000"/>
        </w:rPr>
        <w:t xml:space="preserve">the </w:t>
      </w:r>
      <w:r w:rsidR="006464A8">
        <w:rPr>
          <w:color w:val="000000"/>
        </w:rPr>
        <w:t xml:space="preserve">text provides required course material and additional practice problems that will help you understand corporate tax. Also, all text material in the chapters we cover is fair game for quizzes and tests. </w:t>
      </w:r>
      <w:r w:rsidR="00C9363B">
        <w:rPr>
          <w:color w:val="000000"/>
        </w:rPr>
        <w:t xml:space="preserve">For additional information regarding the </w:t>
      </w:r>
      <w:proofErr w:type="spellStart"/>
      <w:r w:rsidR="00C9363B">
        <w:rPr>
          <w:color w:val="000000"/>
        </w:rPr>
        <w:t>eText</w:t>
      </w:r>
      <w:proofErr w:type="spellEnd"/>
      <w:r w:rsidR="00C9363B">
        <w:rPr>
          <w:color w:val="000000"/>
        </w:rPr>
        <w:t xml:space="preserve"> or help, please </w:t>
      </w:r>
      <w:r w:rsidR="006464A8">
        <w:rPr>
          <w:color w:val="000000"/>
        </w:rPr>
        <w:t xml:space="preserve">contact </w:t>
      </w:r>
      <w:hyperlink r:id="rId9" w:history="1">
        <w:r w:rsidR="00C9363B" w:rsidRPr="00C9363B">
          <w:rPr>
            <w:rStyle w:val="Hyperlink"/>
          </w:rPr>
          <w:t>https://it.wisc.edu/services/engage/</w:t>
        </w:r>
      </w:hyperlink>
      <w:r w:rsidR="00C9363B">
        <w:rPr>
          <w:color w:val="000000"/>
        </w:rPr>
        <w:t xml:space="preserve">. </w:t>
      </w:r>
    </w:p>
    <w:p w14:paraId="6600346E" w14:textId="77777777" w:rsidR="00D17C3A" w:rsidRPr="001E6E96" w:rsidRDefault="001E6E96" w:rsidP="001F3970">
      <w:pPr>
        <w:pStyle w:val="xxxmsonormal"/>
        <w:spacing w:before="0" w:beforeAutospacing="0" w:after="0" w:afterAutospacing="0"/>
        <w:rPr>
          <w:rStyle w:val="DefaultChar"/>
          <w:color w:val="auto"/>
          <w:sz w:val="22"/>
          <w:szCs w:val="22"/>
        </w:rPr>
      </w:pPr>
      <w:r w:rsidRPr="001E6E96">
        <w:rPr>
          <w:color w:val="003865"/>
          <w:sz w:val="22"/>
          <w:szCs w:val="22"/>
          <w:bdr w:val="none" w:sz="0" w:space="0" w:color="auto" w:frame="1"/>
          <w:shd w:val="clear" w:color="auto" w:fill="FFFFFF"/>
        </w:rPr>
        <w:t> </w:t>
      </w:r>
    </w:p>
    <w:p w14:paraId="30E84E68" w14:textId="77777777" w:rsidR="00182998" w:rsidRPr="00A60A1B" w:rsidRDefault="00C83A57" w:rsidP="00447A14">
      <w:pPr>
        <w:pStyle w:val="Default"/>
        <w:outlineLvl w:val="0"/>
        <w:rPr>
          <w:color w:val="auto"/>
          <w:sz w:val="22"/>
          <w:szCs w:val="22"/>
        </w:rPr>
      </w:pPr>
      <w:r w:rsidRPr="00A60A1B">
        <w:rPr>
          <w:b/>
          <w:color w:val="auto"/>
          <w:sz w:val="22"/>
          <w:szCs w:val="22"/>
          <w:u w:val="single"/>
        </w:rPr>
        <w:t>Pre</w:t>
      </w:r>
      <w:r w:rsidR="00B5452C">
        <w:rPr>
          <w:b/>
          <w:color w:val="auto"/>
          <w:sz w:val="22"/>
          <w:szCs w:val="22"/>
          <w:u w:val="single"/>
        </w:rPr>
        <w:t>-</w:t>
      </w:r>
      <w:r w:rsidRPr="00A60A1B">
        <w:rPr>
          <w:b/>
          <w:color w:val="auto"/>
          <w:sz w:val="22"/>
          <w:szCs w:val="22"/>
          <w:u w:val="single"/>
        </w:rPr>
        <w:t>requisites</w:t>
      </w:r>
      <w:r w:rsidRPr="00A60A1B">
        <w:rPr>
          <w:color w:val="auto"/>
          <w:sz w:val="22"/>
          <w:szCs w:val="22"/>
        </w:rPr>
        <w:t xml:space="preserve">:  </w:t>
      </w:r>
      <w:r w:rsidR="00F84097" w:rsidRPr="00A60A1B">
        <w:rPr>
          <w:color w:val="auto"/>
          <w:sz w:val="22"/>
          <w:szCs w:val="22"/>
        </w:rPr>
        <w:t xml:space="preserve">ACCT </w:t>
      </w:r>
      <w:r w:rsidR="007504B4" w:rsidRPr="00A60A1B">
        <w:rPr>
          <w:color w:val="auto"/>
          <w:sz w:val="22"/>
          <w:szCs w:val="22"/>
        </w:rPr>
        <w:t>IS 620</w:t>
      </w:r>
    </w:p>
    <w:p w14:paraId="5B14BB94" w14:textId="77777777" w:rsidR="00C83A57" w:rsidRPr="00A60A1B" w:rsidRDefault="00C83A57">
      <w:pPr>
        <w:pStyle w:val="Default"/>
        <w:rPr>
          <w:color w:val="auto"/>
          <w:sz w:val="22"/>
          <w:szCs w:val="22"/>
        </w:rPr>
      </w:pPr>
    </w:p>
    <w:p w14:paraId="456D07C3" w14:textId="77777777" w:rsidR="00A004AA" w:rsidRPr="00A60A1B" w:rsidRDefault="006459C8">
      <w:pPr>
        <w:pStyle w:val="Default"/>
        <w:rPr>
          <w:rStyle w:val="apple-converted-space"/>
          <w:color w:val="333333"/>
          <w:sz w:val="22"/>
          <w:szCs w:val="22"/>
          <w:shd w:val="clear" w:color="auto" w:fill="CCCCCC"/>
        </w:rPr>
      </w:pPr>
      <w:r w:rsidRPr="00A60A1B">
        <w:rPr>
          <w:b/>
          <w:color w:val="auto"/>
          <w:sz w:val="22"/>
          <w:szCs w:val="22"/>
          <w:u w:val="single"/>
        </w:rPr>
        <w:t>Description:</w:t>
      </w:r>
      <w:r w:rsidRPr="00A60A1B">
        <w:rPr>
          <w:color w:val="auto"/>
          <w:sz w:val="22"/>
          <w:szCs w:val="22"/>
        </w:rPr>
        <w:t xml:space="preserve">  </w:t>
      </w:r>
      <w:r w:rsidR="00A004AA" w:rsidRPr="00A60A1B">
        <w:rPr>
          <w:color w:val="auto"/>
          <w:sz w:val="22"/>
          <w:szCs w:val="22"/>
        </w:rPr>
        <w:t xml:space="preserve">Application of federal tax provisions and administrative rules pertaining to corporations and shareholders, including elective provisions for “S” corporations. Emphasis on tax planning and the consequences of corporate and shareholder decisions.  </w:t>
      </w:r>
    </w:p>
    <w:p w14:paraId="02CFAC5E" w14:textId="77777777" w:rsidR="00A004AA" w:rsidRPr="00A60A1B" w:rsidRDefault="00A004AA">
      <w:pPr>
        <w:pStyle w:val="Default"/>
        <w:rPr>
          <w:rStyle w:val="apple-converted-space"/>
          <w:color w:val="333333"/>
          <w:sz w:val="22"/>
          <w:szCs w:val="22"/>
          <w:shd w:val="clear" w:color="auto" w:fill="CCCCCC"/>
        </w:rPr>
      </w:pPr>
    </w:p>
    <w:p w14:paraId="74145488" w14:textId="77777777" w:rsidR="00182998" w:rsidRPr="00A60A1B" w:rsidRDefault="00182998">
      <w:pPr>
        <w:pStyle w:val="Default"/>
        <w:jc w:val="both"/>
        <w:rPr>
          <w:color w:val="auto"/>
          <w:sz w:val="22"/>
          <w:szCs w:val="22"/>
        </w:rPr>
      </w:pPr>
      <w:r w:rsidRPr="00A60A1B">
        <w:rPr>
          <w:color w:val="auto"/>
          <w:sz w:val="22"/>
          <w:szCs w:val="22"/>
        </w:rPr>
        <w:t xml:space="preserve">The course syllabus is a general plan for the course; deviations announced to the class by me may be necessary.    </w:t>
      </w:r>
    </w:p>
    <w:p w14:paraId="4AFBE310" w14:textId="77777777" w:rsidR="00182998" w:rsidRPr="00A60A1B" w:rsidRDefault="00182998">
      <w:pPr>
        <w:pStyle w:val="Default"/>
        <w:jc w:val="both"/>
        <w:rPr>
          <w:color w:val="auto"/>
          <w:sz w:val="22"/>
          <w:szCs w:val="22"/>
        </w:rPr>
      </w:pPr>
      <w:r w:rsidRPr="00A60A1B">
        <w:rPr>
          <w:color w:val="auto"/>
          <w:sz w:val="22"/>
          <w:szCs w:val="22"/>
        </w:rPr>
        <w:t xml:space="preserve">  </w:t>
      </w:r>
    </w:p>
    <w:p w14:paraId="3C42BEBF" w14:textId="450D54DE" w:rsidR="004B6F29" w:rsidRPr="00A60A1B" w:rsidRDefault="00F80C14">
      <w:pPr>
        <w:pStyle w:val="Default"/>
        <w:rPr>
          <w:color w:val="auto"/>
          <w:sz w:val="22"/>
          <w:szCs w:val="22"/>
        </w:rPr>
      </w:pPr>
      <w:r w:rsidRPr="00A60A1B">
        <w:rPr>
          <w:b/>
          <w:bCs/>
          <w:color w:val="auto"/>
          <w:sz w:val="22"/>
          <w:szCs w:val="22"/>
          <w:u w:val="single"/>
        </w:rPr>
        <w:t>Course Communication</w:t>
      </w:r>
      <w:r w:rsidRPr="00A60A1B">
        <w:rPr>
          <w:b/>
          <w:bCs/>
          <w:color w:val="auto"/>
          <w:sz w:val="22"/>
          <w:szCs w:val="22"/>
        </w:rPr>
        <w:t xml:space="preserve">:  </w:t>
      </w:r>
      <w:r w:rsidRPr="00A60A1B">
        <w:rPr>
          <w:color w:val="auto"/>
          <w:sz w:val="22"/>
          <w:szCs w:val="22"/>
        </w:rPr>
        <w:t xml:space="preserve">This class will use </w:t>
      </w:r>
      <w:r w:rsidR="00545B7C">
        <w:rPr>
          <w:color w:val="auto"/>
          <w:sz w:val="22"/>
          <w:szCs w:val="22"/>
        </w:rPr>
        <w:t>Canvas</w:t>
      </w:r>
      <w:r w:rsidR="00BF1948">
        <w:rPr>
          <w:color w:val="auto"/>
          <w:sz w:val="22"/>
          <w:szCs w:val="22"/>
        </w:rPr>
        <w:t xml:space="preserve"> </w:t>
      </w:r>
      <w:r w:rsidR="004B6F29" w:rsidRPr="00A60A1B">
        <w:rPr>
          <w:color w:val="auto"/>
          <w:sz w:val="22"/>
          <w:szCs w:val="22"/>
        </w:rPr>
        <w:t>and e-mail</w:t>
      </w:r>
      <w:r w:rsidRPr="00A60A1B">
        <w:rPr>
          <w:color w:val="auto"/>
          <w:sz w:val="22"/>
          <w:szCs w:val="22"/>
        </w:rPr>
        <w:t xml:space="preserve"> as our main </w:t>
      </w:r>
      <w:r w:rsidR="00CB404E">
        <w:rPr>
          <w:color w:val="auto"/>
          <w:sz w:val="22"/>
          <w:szCs w:val="22"/>
        </w:rPr>
        <w:t>forms</w:t>
      </w:r>
      <w:r w:rsidRPr="00A60A1B">
        <w:rPr>
          <w:color w:val="auto"/>
          <w:sz w:val="22"/>
          <w:szCs w:val="22"/>
        </w:rPr>
        <w:t xml:space="preserve"> of communication</w:t>
      </w:r>
      <w:r w:rsidR="001A34BF" w:rsidRPr="00A60A1B">
        <w:rPr>
          <w:color w:val="auto"/>
          <w:sz w:val="22"/>
          <w:szCs w:val="22"/>
        </w:rPr>
        <w:t xml:space="preserve"> outside of the classroom</w:t>
      </w:r>
      <w:r w:rsidRPr="00A60A1B">
        <w:rPr>
          <w:color w:val="auto"/>
          <w:sz w:val="22"/>
          <w:szCs w:val="22"/>
        </w:rPr>
        <w:t xml:space="preserve">.  You are preparing to become a successful business person, thus you are responsible for checking the website </w:t>
      </w:r>
      <w:r w:rsidR="00B26510" w:rsidRPr="00A60A1B">
        <w:rPr>
          <w:bCs/>
          <w:i/>
          <w:iCs/>
          <w:color w:val="auto"/>
          <w:sz w:val="22"/>
          <w:szCs w:val="22"/>
        </w:rPr>
        <w:t>daily</w:t>
      </w:r>
      <w:r w:rsidRPr="00A60A1B">
        <w:rPr>
          <w:color w:val="auto"/>
          <w:sz w:val="22"/>
          <w:szCs w:val="22"/>
        </w:rPr>
        <w:t xml:space="preserve"> as I will use it for announcements, required class materials, homework solutions, grade</w:t>
      </w:r>
      <w:r w:rsidR="00D40383">
        <w:rPr>
          <w:color w:val="auto"/>
          <w:sz w:val="22"/>
          <w:szCs w:val="22"/>
        </w:rPr>
        <w:t>s</w:t>
      </w:r>
      <w:r w:rsidRPr="00A60A1B">
        <w:rPr>
          <w:color w:val="auto"/>
          <w:sz w:val="22"/>
          <w:szCs w:val="22"/>
        </w:rPr>
        <w:t xml:space="preserve">, etc. </w:t>
      </w:r>
      <w:r w:rsidR="001A34BF" w:rsidRPr="00A60A1B">
        <w:rPr>
          <w:color w:val="auto"/>
          <w:sz w:val="22"/>
          <w:szCs w:val="22"/>
        </w:rPr>
        <w:t xml:space="preserve">Failure to assume the responsibility of knowing the material available on </w:t>
      </w:r>
      <w:r w:rsidR="00447A14">
        <w:rPr>
          <w:color w:val="auto"/>
          <w:sz w:val="22"/>
          <w:szCs w:val="22"/>
        </w:rPr>
        <w:t>Canvas</w:t>
      </w:r>
      <w:r w:rsidR="00B5452C">
        <w:rPr>
          <w:color w:val="auto"/>
          <w:sz w:val="22"/>
          <w:szCs w:val="22"/>
        </w:rPr>
        <w:t xml:space="preserve"> is unprofessional</w:t>
      </w:r>
      <w:r w:rsidR="001A34BF" w:rsidRPr="00A60A1B">
        <w:rPr>
          <w:color w:val="auto"/>
          <w:sz w:val="22"/>
          <w:szCs w:val="22"/>
        </w:rPr>
        <w:t>, i.e., avoid the temptation to be lazy and send a quick e-mail asking a question for which the answer has already been provided on the syllabus</w:t>
      </w:r>
      <w:r w:rsidR="00494A65" w:rsidRPr="00A60A1B">
        <w:rPr>
          <w:color w:val="auto"/>
          <w:sz w:val="22"/>
          <w:szCs w:val="22"/>
        </w:rPr>
        <w:t xml:space="preserve"> or </w:t>
      </w:r>
      <w:r w:rsidR="00447A14">
        <w:rPr>
          <w:color w:val="auto"/>
          <w:sz w:val="22"/>
          <w:szCs w:val="22"/>
        </w:rPr>
        <w:t>Canvas</w:t>
      </w:r>
      <w:r w:rsidR="001A34BF" w:rsidRPr="00A60A1B">
        <w:rPr>
          <w:color w:val="auto"/>
          <w:sz w:val="22"/>
          <w:szCs w:val="22"/>
        </w:rPr>
        <w:t>.</w:t>
      </w:r>
      <w:r w:rsidR="004B6F29" w:rsidRPr="00A60A1B">
        <w:rPr>
          <w:color w:val="auto"/>
          <w:sz w:val="22"/>
          <w:szCs w:val="22"/>
        </w:rPr>
        <w:t xml:space="preserve">  </w:t>
      </w:r>
    </w:p>
    <w:p w14:paraId="765CED2F" w14:textId="3C65E823" w:rsidR="00182998" w:rsidRDefault="004B6F29">
      <w:pPr>
        <w:pStyle w:val="Default"/>
        <w:rPr>
          <w:color w:val="auto"/>
          <w:sz w:val="22"/>
          <w:szCs w:val="22"/>
        </w:rPr>
      </w:pPr>
      <w:r w:rsidRPr="00A60A1B">
        <w:rPr>
          <w:color w:val="auto"/>
          <w:sz w:val="22"/>
          <w:szCs w:val="22"/>
        </w:rPr>
        <w:lastRenderedPageBreak/>
        <w:t xml:space="preserve">When sending me an e-mail </w:t>
      </w:r>
      <w:r w:rsidR="00B0665F">
        <w:rPr>
          <w:color w:val="auto"/>
          <w:sz w:val="22"/>
          <w:szCs w:val="22"/>
        </w:rPr>
        <w:t xml:space="preserve">to </w:t>
      </w:r>
      <w:r w:rsidR="006E13E8">
        <w:rPr>
          <w:b/>
          <w:color w:val="auto"/>
          <w:sz w:val="22"/>
          <w:szCs w:val="22"/>
        </w:rPr>
        <w:t>bbulloch</w:t>
      </w:r>
      <w:r w:rsidR="00B0665F" w:rsidRPr="00B0665F">
        <w:rPr>
          <w:b/>
          <w:color w:val="auto"/>
          <w:sz w:val="22"/>
          <w:szCs w:val="22"/>
        </w:rPr>
        <w:t>@wisc.edu</w:t>
      </w:r>
      <w:r w:rsidRPr="00BD4803">
        <w:rPr>
          <w:color w:val="auto"/>
          <w:sz w:val="22"/>
          <w:szCs w:val="22"/>
        </w:rPr>
        <w:t>,</w:t>
      </w:r>
      <w:r w:rsidRPr="00A60A1B">
        <w:rPr>
          <w:color w:val="auto"/>
          <w:sz w:val="22"/>
          <w:szCs w:val="22"/>
        </w:rPr>
        <w:t xml:space="preserve"> please include “AIS 621” in the subject line.  </w:t>
      </w:r>
      <w:r w:rsidR="00182998" w:rsidRPr="00A60A1B">
        <w:rPr>
          <w:color w:val="auto"/>
          <w:sz w:val="22"/>
          <w:szCs w:val="22"/>
        </w:rPr>
        <w:t xml:space="preserve">I will try to respond to all </w:t>
      </w:r>
      <w:r w:rsidR="00B26510" w:rsidRPr="00A60A1B">
        <w:rPr>
          <w:i/>
          <w:color w:val="auto"/>
          <w:sz w:val="22"/>
          <w:szCs w:val="22"/>
        </w:rPr>
        <w:t>reasonable</w:t>
      </w:r>
      <w:r w:rsidR="00182998" w:rsidRPr="00A60A1B">
        <w:rPr>
          <w:color w:val="auto"/>
          <w:sz w:val="22"/>
          <w:szCs w:val="22"/>
        </w:rPr>
        <w:t xml:space="preserve"> emails </w:t>
      </w:r>
      <w:r w:rsidR="00F80C14" w:rsidRPr="00A60A1B">
        <w:rPr>
          <w:color w:val="auto"/>
          <w:sz w:val="22"/>
          <w:szCs w:val="22"/>
        </w:rPr>
        <w:t xml:space="preserve">by the end of the </w:t>
      </w:r>
      <w:r w:rsidR="00BE3B15">
        <w:rPr>
          <w:color w:val="auto"/>
          <w:sz w:val="22"/>
          <w:szCs w:val="22"/>
        </w:rPr>
        <w:t xml:space="preserve">next </w:t>
      </w:r>
      <w:r w:rsidR="00F80C14" w:rsidRPr="00A60A1B">
        <w:rPr>
          <w:color w:val="auto"/>
          <w:sz w:val="22"/>
          <w:szCs w:val="22"/>
        </w:rPr>
        <w:t>academic day. Do not expect responses on weekends or holidays</w:t>
      </w:r>
      <w:r w:rsidR="00942B72">
        <w:rPr>
          <w:color w:val="auto"/>
          <w:sz w:val="22"/>
          <w:szCs w:val="22"/>
        </w:rPr>
        <w:t>, unless it precedes an exam</w:t>
      </w:r>
      <w:r w:rsidR="00F80C14" w:rsidRPr="00A60A1B">
        <w:rPr>
          <w:color w:val="auto"/>
          <w:sz w:val="22"/>
          <w:szCs w:val="22"/>
        </w:rPr>
        <w:t xml:space="preserve">. </w:t>
      </w:r>
      <w:r w:rsidR="00182998" w:rsidRPr="00A60A1B">
        <w:rPr>
          <w:color w:val="auto"/>
          <w:sz w:val="22"/>
          <w:szCs w:val="22"/>
        </w:rPr>
        <w:t>If you email me a question and do not hear back within the next academic day, I</w:t>
      </w:r>
      <w:r w:rsidR="00F80C14" w:rsidRPr="00A60A1B">
        <w:rPr>
          <w:color w:val="auto"/>
          <w:sz w:val="22"/>
          <w:szCs w:val="22"/>
        </w:rPr>
        <w:t xml:space="preserve"> either did not receive your email or the answer to your question is already available in the syllabus or on </w:t>
      </w:r>
      <w:r w:rsidR="00545B7C">
        <w:rPr>
          <w:color w:val="auto"/>
          <w:sz w:val="22"/>
          <w:szCs w:val="22"/>
        </w:rPr>
        <w:t>Canvas</w:t>
      </w:r>
      <w:r w:rsidR="00B13B7A">
        <w:rPr>
          <w:color w:val="auto"/>
          <w:sz w:val="22"/>
          <w:szCs w:val="22"/>
        </w:rPr>
        <w:t xml:space="preserve">. </w:t>
      </w:r>
    </w:p>
    <w:p w14:paraId="66041AC2" w14:textId="77777777" w:rsidR="00061239" w:rsidRDefault="00061239">
      <w:pPr>
        <w:pStyle w:val="Default"/>
        <w:rPr>
          <w:color w:val="auto"/>
          <w:sz w:val="22"/>
          <w:szCs w:val="22"/>
        </w:rPr>
      </w:pPr>
    </w:p>
    <w:p w14:paraId="468379E4" w14:textId="77777777" w:rsidR="00DB5536" w:rsidRDefault="00DB5536" w:rsidP="00DB5536">
      <w:pPr>
        <w:pStyle w:val="NormalWeb"/>
      </w:pPr>
      <w:r>
        <w:rPr>
          <w:rFonts w:ascii="TimesNewRomanPS" w:hAnsi="TimesNewRomanPS"/>
          <w:b/>
          <w:bCs/>
          <w:sz w:val="22"/>
          <w:szCs w:val="22"/>
        </w:rPr>
        <w:t xml:space="preserve">Course </w:t>
      </w:r>
      <w:r w:rsidR="00B5452C">
        <w:rPr>
          <w:rFonts w:ascii="TimesNewRomanPS" w:hAnsi="TimesNewRomanPS"/>
          <w:b/>
          <w:bCs/>
          <w:sz w:val="22"/>
          <w:szCs w:val="22"/>
        </w:rPr>
        <w:t xml:space="preserve">Learning </w:t>
      </w:r>
      <w:r>
        <w:rPr>
          <w:rFonts w:ascii="TimesNewRomanPS" w:hAnsi="TimesNewRomanPS"/>
          <w:b/>
          <w:bCs/>
          <w:sz w:val="22"/>
          <w:szCs w:val="22"/>
        </w:rPr>
        <w:t xml:space="preserve">Outcomes: </w:t>
      </w:r>
      <w:r>
        <w:rPr>
          <w:rFonts w:ascii="TimesNewRomanPSMT" w:hAnsi="TimesNewRomanPSMT"/>
          <w:sz w:val="22"/>
          <w:szCs w:val="22"/>
        </w:rPr>
        <w:t xml:space="preserve">AIS 621 provides an introduction to the concepts of corporate taxation. The course is designed to provide a framework for understanding the structure of our federal corporate income tax system while introducing some of the specifics of this system. The following outcomes have been identified: </w:t>
      </w:r>
    </w:p>
    <w:tbl>
      <w:tblPr>
        <w:tblW w:w="0" w:type="auto"/>
        <w:tblCellMar>
          <w:top w:w="15" w:type="dxa"/>
          <w:left w:w="15" w:type="dxa"/>
          <w:bottom w:w="15" w:type="dxa"/>
          <w:right w:w="15" w:type="dxa"/>
        </w:tblCellMar>
        <w:tblLook w:val="04A0" w:firstRow="1" w:lastRow="0" w:firstColumn="1" w:lastColumn="0" w:noHBand="0" w:noVBand="1"/>
      </w:tblPr>
      <w:tblGrid>
        <w:gridCol w:w="9290"/>
      </w:tblGrid>
      <w:tr w:rsidR="00DB5536" w14:paraId="28429F3D" w14:textId="77777777" w:rsidTr="00DB5536">
        <w:tc>
          <w:tcPr>
            <w:tcW w:w="0" w:type="auto"/>
            <w:tcBorders>
              <w:top w:val="single" w:sz="4" w:space="0" w:color="000000"/>
              <w:left w:val="single" w:sz="4" w:space="0" w:color="000000"/>
              <w:bottom w:val="single" w:sz="4" w:space="0" w:color="000000"/>
              <w:right w:val="single" w:sz="4" w:space="0" w:color="000000"/>
            </w:tcBorders>
            <w:vAlign w:val="center"/>
            <w:hideMark/>
          </w:tcPr>
          <w:p w14:paraId="3CE7EB82" w14:textId="7F5819A3" w:rsidR="00DB5536" w:rsidRDefault="0013303E">
            <w:pPr>
              <w:pStyle w:val="NormalWeb"/>
              <w:divId w:val="1606888731"/>
            </w:pPr>
            <w:r>
              <w:rPr>
                <w:rFonts w:ascii="TimesNewRomanPSMT" w:hAnsi="TimesNewRomanPSMT"/>
                <w:sz w:val="22"/>
                <w:szCs w:val="22"/>
              </w:rPr>
              <w:t>D</w:t>
            </w:r>
            <w:r w:rsidR="00DB5536">
              <w:rPr>
                <w:rFonts w:ascii="TimesNewRomanPSMT" w:hAnsi="TimesNewRomanPSMT"/>
                <w:sz w:val="22"/>
                <w:szCs w:val="22"/>
              </w:rPr>
              <w:t xml:space="preserve">evelop a basic understanding of the Federal Income tax rules of the United States as they apply to the formation, operation, reorganization, and liquidation of corporations. </w:t>
            </w:r>
          </w:p>
        </w:tc>
      </w:tr>
      <w:tr w:rsidR="00DB5536" w14:paraId="1E5C7D9F" w14:textId="77777777" w:rsidTr="00DB5536">
        <w:tc>
          <w:tcPr>
            <w:tcW w:w="0" w:type="auto"/>
            <w:tcBorders>
              <w:top w:val="single" w:sz="4" w:space="0" w:color="000000"/>
              <w:left w:val="single" w:sz="4" w:space="0" w:color="000000"/>
              <w:bottom w:val="single" w:sz="4" w:space="0" w:color="000000"/>
              <w:right w:val="single" w:sz="4" w:space="0" w:color="000000"/>
            </w:tcBorders>
            <w:vAlign w:val="center"/>
            <w:hideMark/>
          </w:tcPr>
          <w:p w14:paraId="1EE3A5CD" w14:textId="4E915E7A" w:rsidR="00DB5536" w:rsidRDefault="0013303E" w:rsidP="00DB5536">
            <w:pPr>
              <w:pStyle w:val="NormalWeb"/>
            </w:pPr>
            <w:r>
              <w:rPr>
                <w:rFonts w:ascii="TimesNewRomanPSMT" w:hAnsi="TimesNewRomanPSMT"/>
                <w:sz w:val="22"/>
                <w:szCs w:val="22"/>
              </w:rPr>
              <w:t>D</w:t>
            </w:r>
            <w:r w:rsidR="00DB5536">
              <w:rPr>
                <w:rFonts w:ascii="TimesNewRomanPSMT" w:hAnsi="TimesNewRomanPSMT"/>
                <w:sz w:val="22"/>
                <w:szCs w:val="22"/>
              </w:rPr>
              <w:t xml:space="preserve">emonstrate an understanding of how the federal income tax laws relate to specific client situations and provide written communication with the client regarding various outcomes and potential tax strategy alternatives. </w:t>
            </w:r>
          </w:p>
        </w:tc>
      </w:tr>
      <w:tr w:rsidR="00DB5536" w14:paraId="453246FF" w14:textId="77777777" w:rsidTr="00DB5536">
        <w:tc>
          <w:tcPr>
            <w:tcW w:w="0" w:type="auto"/>
            <w:tcBorders>
              <w:top w:val="single" w:sz="4" w:space="0" w:color="000000"/>
              <w:left w:val="single" w:sz="4" w:space="0" w:color="000000"/>
              <w:bottom w:val="single" w:sz="4" w:space="0" w:color="000000"/>
              <w:right w:val="single" w:sz="4" w:space="0" w:color="000000"/>
            </w:tcBorders>
            <w:vAlign w:val="center"/>
            <w:hideMark/>
          </w:tcPr>
          <w:p w14:paraId="5D4BEF90" w14:textId="0AFD4CAA" w:rsidR="00DB5536" w:rsidRDefault="0013303E" w:rsidP="00DB5536">
            <w:pPr>
              <w:pStyle w:val="NormalWeb"/>
            </w:pPr>
            <w:r>
              <w:rPr>
                <w:rFonts w:ascii="TimesNewRomanPSMT" w:hAnsi="TimesNewRomanPSMT"/>
                <w:sz w:val="22"/>
                <w:szCs w:val="22"/>
              </w:rPr>
              <w:t>A</w:t>
            </w:r>
            <w:r w:rsidR="00DB5536">
              <w:rPr>
                <w:rFonts w:ascii="TimesNewRomanPSMT" w:hAnsi="TimesNewRomanPSMT"/>
                <w:sz w:val="22"/>
                <w:szCs w:val="22"/>
              </w:rPr>
              <w:t xml:space="preserve">pply a framework for integrating income tax planning into accounting and business transactions as a foundation for structuring </w:t>
            </w:r>
            <w:r w:rsidR="00CE51D8">
              <w:rPr>
                <w:rFonts w:ascii="TimesNewRomanPSMT" w:hAnsi="TimesNewRomanPSMT"/>
                <w:sz w:val="22"/>
                <w:szCs w:val="22"/>
              </w:rPr>
              <w:t>tax-efficient</w:t>
            </w:r>
            <w:r w:rsidR="00DB5536">
              <w:rPr>
                <w:rFonts w:ascii="TimesNewRomanPSMT" w:hAnsi="TimesNewRomanPSMT"/>
                <w:sz w:val="22"/>
                <w:szCs w:val="22"/>
              </w:rPr>
              <w:t xml:space="preserve"> business transactions. </w:t>
            </w:r>
          </w:p>
        </w:tc>
      </w:tr>
    </w:tbl>
    <w:p w14:paraId="34DA7CC1" w14:textId="4B7FE344" w:rsidR="00DB5536" w:rsidRDefault="00DB5536" w:rsidP="00DB5536">
      <w:pPr>
        <w:pStyle w:val="NormalWeb"/>
      </w:pPr>
      <w:r>
        <w:rPr>
          <w:rFonts w:ascii="TimesNewRomanPSMT" w:hAnsi="TimesNewRomanPSMT"/>
          <w:sz w:val="22"/>
          <w:szCs w:val="22"/>
        </w:rPr>
        <w:t xml:space="preserve">A contractual perspective is utilized to develop a framework for integrating income tax planning into the decision-making process. Specifically, this class focuses on the contractual rules (i.e., the Internal Revenue Code) that the federal government imposes on all contracting parties. The course is not intended to emphasize tax policy or "loopholes" in the current law. Instead, the course is designed to focus on the economic perspective of the taxpayer and to provide a tool (i.e., tax planning) </w:t>
      </w:r>
      <w:r w:rsidR="00CE51D8">
        <w:rPr>
          <w:rFonts w:ascii="TimesNewRomanPSMT" w:hAnsi="TimesNewRomanPSMT"/>
          <w:sz w:val="22"/>
          <w:szCs w:val="22"/>
        </w:rPr>
        <w:t>that</w:t>
      </w:r>
      <w:r>
        <w:rPr>
          <w:rFonts w:ascii="TimesNewRomanPSMT" w:hAnsi="TimesNewRomanPSMT"/>
          <w:sz w:val="22"/>
          <w:szCs w:val="22"/>
        </w:rPr>
        <w:t xml:space="preserve"> can be used to manage and provide more effectively for the goals of the taxpayer. </w:t>
      </w:r>
    </w:p>
    <w:p w14:paraId="3CF0C2F8" w14:textId="00466ADC" w:rsidR="00DB5536" w:rsidRDefault="00DB5536" w:rsidP="00DB5536">
      <w:pPr>
        <w:pStyle w:val="NormalWeb"/>
      </w:pPr>
      <w:r>
        <w:rPr>
          <w:rFonts w:ascii="TimesNewRomanPSMT" w:hAnsi="TimesNewRomanPSMT"/>
          <w:sz w:val="22"/>
          <w:szCs w:val="22"/>
        </w:rPr>
        <w:t xml:space="preserve">In class discussions, two main themes will be consistently present. First, effective tax planning requires consideration of the tax implications for all parties. Second, taxes represent only one dimension of the business decision. Therefore, it is likely that "tax minimization" is not necessarily the most efficient strategy to accomplish the goals of a taxpayer. Although a comprehensive understanding of the tax law may be required for effective tax planning, for </w:t>
      </w:r>
      <w:r w:rsidR="00CE51D8">
        <w:rPr>
          <w:rFonts w:ascii="TimesNewRomanPSMT" w:hAnsi="TimesNewRomanPSMT"/>
          <w:sz w:val="22"/>
          <w:szCs w:val="22"/>
        </w:rPr>
        <w:t xml:space="preserve">the </w:t>
      </w:r>
      <w:r>
        <w:rPr>
          <w:rFonts w:ascii="TimesNewRomanPSMT" w:hAnsi="TimesNewRomanPSMT"/>
          <w:sz w:val="22"/>
          <w:szCs w:val="22"/>
        </w:rPr>
        <w:t xml:space="preserve">purposes of this course, specific details of the tax law will be discussed to illustrate tax planning and to provide a framework for understanding the structure of our federal income tax system. </w:t>
      </w:r>
    </w:p>
    <w:p w14:paraId="7B74692D" w14:textId="77777777" w:rsidR="00960F76" w:rsidRDefault="00960F76" w:rsidP="006459C8">
      <w:pPr>
        <w:rPr>
          <w:sz w:val="22"/>
          <w:szCs w:val="22"/>
        </w:rPr>
      </w:pPr>
    </w:p>
    <w:p w14:paraId="3BF3CF52" w14:textId="77777777" w:rsidR="00182998" w:rsidRDefault="00182998">
      <w:pPr>
        <w:pStyle w:val="Default"/>
        <w:rPr>
          <w:color w:val="auto"/>
          <w:sz w:val="22"/>
          <w:szCs w:val="22"/>
        </w:rPr>
      </w:pPr>
      <w:r>
        <w:rPr>
          <w:b/>
          <w:bCs/>
          <w:color w:val="auto"/>
          <w:sz w:val="22"/>
          <w:szCs w:val="22"/>
          <w:u w:val="single"/>
        </w:rPr>
        <w:t>Organization:</w:t>
      </w:r>
      <w:r>
        <w:rPr>
          <w:b/>
          <w:bCs/>
          <w:color w:val="auto"/>
          <w:sz w:val="22"/>
          <w:szCs w:val="22"/>
        </w:rPr>
        <w:t xml:space="preserve">  </w:t>
      </w:r>
      <w:r>
        <w:rPr>
          <w:color w:val="auto"/>
          <w:sz w:val="22"/>
          <w:szCs w:val="22"/>
        </w:rPr>
        <w:t xml:space="preserve">The course will follow the organization in the attached schedule.  Required readings and </w:t>
      </w:r>
      <w:r w:rsidR="008024D4">
        <w:rPr>
          <w:color w:val="auto"/>
          <w:sz w:val="22"/>
          <w:szCs w:val="22"/>
        </w:rPr>
        <w:t xml:space="preserve">suggested </w:t>
      </w:r>
      <w:r>
        <w:rPr>
          <w:color w:val="auto"/>
          <w:sz w:val="22"/>
          <w:szCs w:val="22"/>
        </w:rPr>
        <w:t xml:space="preserve">homework assignments are included in the attached schedule.  Additional readings and homework problems may be assigned as interest dictates. </w:t>
      </w:r>
    </w:p>
    <w:p w14:paraId="41C55E7D" w14:textId="74796A5B" w:rsidR="00B007E7" w:rsidRDefault="00B007E7" w:rsidP="00B0255F">
      <w:pPr>
        <w:pStyle w:val="Default"/>
        <w:rPr>
          <w:b/>
          <w:bCs/>
          <w:color w:val="auto"/>
          <w:sz w:val="22"/>
          <w:szCs w:val="22"/>
        </w:rPr>
      </w:pPr>
    </w:p>
    <w:p w14:paraId="28B7A880" w14:textId="0A6A0EF1" w:rsidR="002456A2" w:rsidRPr="008C11FE" w:rsidRDefault="00B0255F">
      <w:pPr>
        <w:pStyle w:val="Default"/>
        <w:rPr>
          <w:color w:val="auto"/>
          <w:sz w:val="22"/>
          <w:szCs w:val="22"/>
        </w:rPr>
      </w:pPr>
      <w:r>
        <w:rPr>
          <w:color w:val="auto"/>
          <w:sz w:val="22"/>
          <w:szCs w:val="22"/>
        </w:rPr>
        <w:t>My objective is to conduct class in a manner that facilitates stimulating discussions about the application of tax laws and tax planning.  While my responsibility is to "teach" the class, I believe that learning is the responsibility of everyone in the class.  It is far easier to learn through active participation, and I expect everyone to contribute to class discussion. I like class discussions to be interactive and informal.</w:t>
      </w:r>
      <w:r w:rsidR="00B8014A">
        <w:rPr>
          <w:color w:val="auto"/>
          <w:sz w:val="22"/>
          <w:szCs w:val="22"/>
        </w:rPr>
        <w:t xml:space="preserve"> </w:t>
      </w:r>
      <w:r>
        <w:rPr>
          <w:color w:val="auto"/>
          <w:sz w:val="22"/>
          <w:szCs w:val="22"/>
        </w:rPr>
        <w:t xml:space="preserve">I will not assign participation points for </w:t>
      </w:r>
      <w:r w:rsidR="00FF5E3F">
        <w:rPr>
          <w:color w:val="auto"/>
          <w:sz w:val="22"/>
          <w:szCs w:val="22"/>
        </w:rPr>
        <w:t>in-class</w:t>
      </w:r>
      <w:r>
        <w:rPr>
          <w:color w:val="auto"/>
          <w:sz w:val="22"/>
          <w:szCs w:val="22"/>
        </w:rPr>
        <w:t xml:space="preserve"> discussions. Rather, I encourage everyone to ask any question of interest either in live discussion or </w:t>
      </w:r>
      <w:r w:rsidR="00E72944">
        <w:rPr>
          <w:color w:val="auto"/>
          <w:sz w:val="22"/>
          <w:szCs w:val="22"/>
        </w:rPr>
        <w:t>in my</w:t>
      </w:r>
      <w:r>
        <w:rPr>
          <w:color w:val="auto"/>
          <w:sz w:val="22"/>
          <w:szCs w:val="22"/>
        </w:rPr>
        <w:t xml:space="preserve"> office hours.  My hope is that by both you and me contributing our parts to class discussion, a high level of understanding of the material may be achieved.  </w:t>
      </w:r>
    </w:p>
    <w:p w14:paraId="2041B831" w14:textId="77777777" w:rsidR="00832634" w:rsidRDefault="00832634">
      <w:pPr>
        <w:pStyle w:val="Default"/>
        <w:rPr>
          <w:b/>
          <w:bCs/>
          <w:color w:val="auto"/>
          <w:sz w:val="22"/>
          <w:szCs w:val="22"/>
          <w:u w:val="single"/>
        </w:rPr>
      </w:pPr>
    </w:p>
    <w:p w14:paraId="28C7FA63" w14:textId="4BD407F2" w:rsidR="00182998" w:rsidRPr="00C705F6" w:rsidRDefault="00182998">
      <w:pPr>
        <w:pStyle w:val="Default"/>
        <w:rPr>
          <w:color w:val="auto"/>
          <w:sz w:val="22"/>
          <w:szCs w:val="22"/>
        </w:rPr>
      </w:pPr>
      <w:r w:rsidRPr="00C705F6">
        <w:rPr>
          <w:b/>
          <w:bCs/>
          <w:color w:val="auto"/>
          <w:sz w:val="22"/>
          <w:szCs w:val="22"/>
          <w:u w:val="single"/>
        </w:rPr>
        <w:t>Evaluation:</w:t>
      </w:r>
      <w:r w:rsidRPr="00C705F6">
        <w:rPr>
          <w:b/>
          <w:bCs/>
          <w:color w:val="auto"/>
          <w:sz w:val="22"/>
          <w:szCs w:val="22"/>
        </w:rPr>
        <w:t xml:space="preserve">  </w:t>
      </w:r>
      <w:r w:rsidR="00CE4640" w:rsidRPr="00CE4640">
        <w:rPr>
          <w:bCs/>
          <w:color w:val="auto"/>
          <w:sz w:val="22"/>
          <w:szCs w:val="22"/>
        </w:rPr>
        <w:t>The following table summarizes each component of your grade for this course and the weight assigned to each component:</w:t>
      </w:r>
      <w:r w:rsidR="00CE4640">
        <w:rPr>
          <w:b/>
          <w:bCs/>
          <w:color w:val="auto"/>
          <w:sz w:val="22"/>
          <w:szCs w:val="22"/>
        </w:rPr>
        <w:t xml:space="preserve">  </w:t>
      </w:r>
      <w:r w:rsidRPr="00C705F6">
        <w:rPr>
          <w:color w:val="auto"/>
          <w:sz w:val="22"/>
          <w:szCs w:val="22"/>
        </w:rPr>
        <w:t xml:space="preserve">  </w:t>
      </w:r>
      <w:r w:rsidRPr="00C705F6">
        <w:rPr>
          <w:b/>
          <w:bCs/>
          <w:color w:val="auto"/>
          <w:sz w:val="22"/>
          <w:szCs w:val="22"/>
        </w:rPr>
        <w:t xml:space="preserve">  </w:t>
      </w:r>
    </w:p>
    <w:p w14:paraId="1ADD712C" w14:textId="77777777" w:rsidR="00CE4640" w:rsidRDefault="00182998" w:rsidP="004B6F29">
      <w:pPr>
        <w:pStyle w:val="Default"/>
        <w:rPr>
          <w:sz w:val="20"/>
        </w:rPr>
      </w:pPr>
      <w:r w:rsidRPr="00C705F6">
        <w:rPr>
          <w:color w:val="auto"/>
          <w:sz w:val="22"/>
          <w:szCs w:val="22"/>
        </w:rPr>
        <w:t xml:space="preserve"> </w:t>
      </w:r>
    </w:p>
    <w:tbl>
      <w:tblPr>
        <w:tblW w:w="7698" w:type="dxa"/>
        <w:tblInd w:w="1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7"/>
        <w:gridCol w:w="2343"/>
        <w:gridCol w:w="2288"/>
      </w:tblGrid>
      <w:tr w:rsidR="00C1149B" w:rsidRPr="00E72FC3" w14:paraId="5FAA65F5" w14:textId="77777777" w:rsidTr="00C1149B">
        <w:tc>
          <w:tcPr>
            <w:tcW w:w="3067" w:type="dxa"/>
            <w:shd w:val="clear" w:color="auto" w:fill="auto"/>
          </w:tcPr>
          <w:p w14:paraId="3C4B6A38" w14:textId="77777777" w:rsidR="00C1149B" w:rsidRPr="00E72FC3" w:rsidRDefault="00C1149B" w:rsidP="00C1149B">
            <w:pPr>
              <w:autoSpaceDE w:val="0"/>
              <w:autoSpaceDN w:val="0"/>
              <w:adjustRightInd w:val="0"/>
              <w:jc w:val="center"/>
              <w:rPr>
                <w:sz w:val="22"/>
                <w:szCs w:val="22"/>
              </w:rPr>
            </w:pPr>
            <w:r w:rsidRPr="00E72FC3">
              <w:rPr>
                <w:sz w:val="22"/>
                <w:szCs w:val="22"/>
              </w:rPr>
              <w:lastRenderedPageBreak/>
              <w:t>Component</w:t>
            </w:r>
          </w:p>
        </w:tc>
        <w:tc>
          <w:tcPr>
            <w:tcW w:w="2343" w:type="dxa"/>
            <w:shd w:val="clear" w:color="auto" w:fill="auto"/>
          </w:tcPr>
          <w:p w14:paraId="3436B9E4" w14:textId="77777777" w:rsidR="00C1149B" w:rsidRPr="00E72FC3" w:rsidRDefault="00C1149B" w:rsidP="00C1149B">
            <w:pPr>
              <w:autoSpaceDE w:val="0"/>
              <w:autoSpaceDN w:val="0"/>
              <w:adjustRightInd w:val="0"/>
              <w:jc w:val="center"/>
              <w:rPr>
                <w:sz w:val="22"/>
                <w:szCs w:val="22"/>
              </w:rPr>
            </w:pPr>
            <w:r w:rsidRPr="00E72FC3">
              <w:rPr>
                <w:sz w:val="22"/>
                <w:szCs w:val="22"/>
              </w:rPr>
              <w:t>Points</w:t>
            </w:r>
          </w:p>
        </w:tc>
        <w:tc>
          <w:tcPr>
            <w:tcW w:w="2288" w:type="dxa"/>
          </w:tcPr>
          <w:p w14:paraId="3286279C" w14:textId="77777777" w:rsidR="00C1149B" w:rsidRPr="00E72FC3" w:rsidRDefault="00C1149B" w:rsidP="00C1149B">
            <w:pPr>
              <w:autoSpaceDE w:val="0"/>
              <w:autoSpaceDN w:val="0"/>
              <w:adjustRightInd w:val="0"/>
              <w:jc w:val="center"/>
              <w:rPr>
                <w:sz w:val="22"/>
                <w:szCs w:val="22"/>
              </w:rPr>
            </w:pPr>
            <w:r w:rsidRPr="00E72FC3">
              <w:rPr>
                <w:sz w:val="22"/>
                <w:szCs w:val="22"/>
              </w:rPr>
              <w:t>% of Total</w:t>
            </w:r>
          </w:p>
        </w:tc>
      </w:tr>
      <w:tr w:rsidR="00C1149B" w:rsidRPr="00E72FC3" w14:paraId="2AEDEFDD" w14:textId="77777777" w:rsidTr="00C1149B">
        <w:tc>
          <w:tcPr>
            <w:tcW w:w="3067" w:type="dxa"/>
            <w:shd w:val="clear" w:color="auto" w:fill="auto"/>
          </w:tcPr>
          <w:p w14:paraId="2716637D" w14:textId="77777777" w:rsidR="00C1149B" w:rsidRPr="00E72FC3" w:rsidRDefault="00C1149B" w:rsidP="00C1149B">
            <w:pPr>
              <w:autoSpaceDE w:val="0"/>
              <w:autoSpaceDN w:val="0"/>
              <w:adjustRightInd w:val="0"/>
              <w:rPr>
                <w:sz w:val="22"/>
                <w:szCs w:val="22"/>
              </w:rPr>
            </w:pPr>
            <w:r w:rsidRPr="00E72FC3">
              <w:rPr>
                <w:sz w:val="22"/>
                <w:szCs w:val="22"/>
              </w:rPr>
              <w:t>Syllabus Quiz</w:t>
            </w:r>
          </w:p>
        </w:tc>
        <w:tc>
          <w:tcPr>
            <w:tcW w:w="2343" w:type="dxa"/>
            <w:shd w:val="clear" w:color="auto" w:fill="auto"/>
          </w:tcPr>
          <w:p w14:paraId="20F37313" w14:textId="77777777" w:rsidR="00C1149B" w:rsidRPr="00E72FC3" w:rsidRDefault="00C1149B" w:rsidP="00C1149B">
            <w:pPr>
              <w:autoSpaceDE w:val="0"/>
              <w:autoSpaceDN w:val="0"/>
              <w:adjustRightInd w:val="0"/>
              <w:jc w:val="center"/>
              <w:rPr>
                <w:sz w:val="22"/>
                <w:szCs w:val="22"/>
              </w:rPr>
            </w:pPr>
            <w:r w:rsidRPr="00E72FC3">
              <w:rPr>
                <w:sz w:val="22"/>
                <w:szCs w:val="22"/>
              </w:rPr>
              <w:t>50</w:t>
            </w:r>
          </w:p>
        </w:tc>
        <w:tc>
          <w:tcPr>
            <w:tcW w:w="2288" w:type="dxa"/>
          </w:tcPr>
          <w:p w14:paraId="36927060" w14:textId="77777777" w:rsidR="00C1149B" w:rsidRPr="00E72FC3" w:rsidRDefault="00C1149B" w:rsidP="00C1149B">
            <w:pPr>
              <w:autoSpaceDE w:val="0"/>
              <w:autoSpaceDN w:val="0"/>
              <w:adjustRightInd w:val="0"/>
              <w:jc w:val="center"/>
              <w:rPr>
                <w:sz w:val="22"/>
                <w:szCs w:val="22"/>
              </w:rPr>
            </w:pPr>
            <w:r w:rsidRPr="00E72FC3">
              <w:rPr>
                <w:sz w:val="22"/>
                <w:szCs w:val="22"/>
              </w:rPr>
              <w:t>5%</w:t>
            </w:r>
          </w:p>
        </w:tc>
      </w:tr>
      <w:tr w:rsidR="00C1149B" w:rsidRPr="00E72FC3" w14:paraId="179386C0" w14:textId="77777777" w:rsidTr="00C1149B">
        <w:tc>
          <w:tcPr>
            <w:tcW w:w="3067" w:type="dxa"/>
            <w:shd w:val="clear" w:color="auto" w:fill="auto"/>
          </w:tcPr>
          <w:p w14:paraId="0517B4B9" w14:textId="2B48E63E" w:rsidR="00C1149B" w:rsidRPr="00E72FC3" w:rsidRDefault="00C1149B" w:rsidP="00C1149B">
            <w:pPr>
              <w:autoSpaceDE w:val="0"/>
              <w:autoSpaceDN w:val="0"/>
              <w:adjustRightInd w:val="0"/>
              <w:rPr>
                <w:sz w:val="22"/>
                <w:szCs w:val="22"/>
              </w:rPr>
            </w:pPr>
            <w:r w:rsidRPr="00E72FC3">
              <w:rPr>
                <w:sz w:val="22"/>
                <w:szCs w:val="22"/>
              </w:rPr>
              <w:t>Chapter Quizzes (</w:t>
            </w:r>
            <w:r w:rsidR="00F71560">
              <w:rPr>
                <w:sz w:val="22"/>
                <w:szCs w:val="22"/>
              </w:rPr>
              <w:t>5</w:t>
            </w:r>
            <w:r w:rsidRPr="00E72FC3">
              <w:rPr>
                <w:sz w:val="22"/>
                <w:szCs w:val="22"/>
              </w:rPr>
              <w:t>% each)</w:t>
            </w:r>
            <w:r w:rsidR="00293FB2">
              <w:rPr>
                <w:sz w:val="22"/>
                <w:szCs w:val="22"/>
              </w:rPr>
              <w:t>*</w:t>
            </w:r>
          </w:p>
        </w:tc>
        <w:tc>
          <w:tcPr>
            <w:tcW w:w="2343" w:type="dxa"/>
            <w:shd w:val="clear" w:color="auto" w:fill="auto"/>
          </w:tcPr>
          <w:p w14:paraId="797CE2F6" w14:textId="3943CB8C" w:rsidR="00C1149B" w:rsidRPr="00E72FC3" w:rsidRDefault="00F71560" w:rsidP="00C1149B">
            <w:pPr>
              <w:autoSpaceDE w:val="0"/>
              <w:autoSpaceDN w:val="0"/>
              <w:adjustRightInd w:val="0"/>
              <w:jc w:val="center"/>
              <w:rPr>
                <w:sz w:val="22"/>
                <w:szCs w:val="22"/>
              </w:rPr>
            </w:pPr>
            <w:r>
              <w:rPr>
                <w:sz w:val="22"/>
                <w:szCs w:val="22"/>
              </w:rPr>
              <w:t>2</w:t>
            </w:r>
            <w:r w:rsidR="00C1149B" w:rsidRPr="00E72FC3">
              <w:rPr>
                <w:sz w:val="22"/>
                <w:szCs w:val="22"/>
              </w:rPr>
              <w:t>00</w:t>
            </w:r>
          </w:p>
        </w:tc>
        <w:tc>
          <w:tcPr>
            <w:tcW w:w="2288" w:type="dxa"/>
          </w:tcPr>
          <w:p w14:paraId="471BFBB1" w14:textId="18E79F1F" w:rsidR="00C1149B" w:rsidRPr="00E72FC3" w:rsidRDefault="00F71560" w:rsidP="00C1149B">
            <w:pPr>
              <w:autoSpaceDE w:val="0"/>
              <w:autoSpaceDN w:val="0"/>
              <w:adjustRightInd w:val="0"/>
              <w:jc w:val="center"/>
              <w:rPr>
                <w:sz w:val="22"/>
                <w:szCs w:val="22"/>
              </w:rPr>
            </w:pPr>
            <w:r>
              <w:rPr>
                <w:sz w:val="22"/>
                <w:szCs w:val="22"/>
              </w:rPr>
              <w:t>2</w:t>
            </w:r>
            <w:r w:rsidR="00C1149B" w:rsidRPr="00E72FC3">
              <w:rPr>
                <w:sz w:val="22"/>
                <w:szCs w:val="22"/>
              </w:rPr>
              <w:t>0%</w:t>
            </w:r>
          </w:p>
        </w:tc>
      </w:tr>
      <w:tr w:rsidR="00F71560" w:rsidRPr="00E72FC3" w14:paraId="502B9412" w14:textId="77777777" w:rsidTr="00C1149B">
        <w:tc>
          <w:tcPr>
            <w:tcW w:w="3067" w:type="dxa"/>
            <w:shd w:val="clear" w:color="auto" w:fill="auto"/>
          </w:tcPr>
          <w:p w14:paraId="1777ECF2" w14:textId="6B2EDF48" w:rsidR="00F71560" w:rsidRPr="00E72FC3" w:rsidRDefault="00F71560" w:rsidP="00C1149B">
            <w:pPr>
              <w:autoSpaceDE w:val="0"/>
              <w:autoSpaceDN w:val="0"/>
              <w:adjustRightInd w:val="0"/>
              <w:rPr>
                <w:sz w:val="22"/>
                <w:szCs w:val="22"/>
              </w:rPr>
            </w:pPr>
            <w:r>
              <w:rPr>
                <w:sz w:val="22"/>
                <w:szCs w:val="22"/>
              </w:rPr>
              <w:t>Case</w:t>
            </w:r>
          </w:p>
        </w:tc>
        <w:tc>
          <w:tcPr>
            <w:tcW w:w="2343" w:type="dxa"/>
            <w:shd w:val="clear" w:color="auto" w:fill="auto"/>
          </w:tcPr>
          <w:p w14:paraId="6EC9B0EA" w14:textId="39249DBE" w:rsidR="00F71560" w:rsidRPr="00E72FC3" w:rsidRDefault="00F71560" w:rsidP="00C1149B">
            <w:pPr>
              <w:autoSpaceDE w:val="0"/>
              <w:autoSpaceDN w:val="0"/>
              <w:adjustRightInd w:val="0"/>
              <w:jc w:val="center"/>
              <w:rPr>
                <w:sz w:val="22"/>
                <w:szCs w:val="22"/>
              </w:rPr>
            </w:pPr>
            <w:r>
              <w:rPr>
                <w:sz w:val="22"/>
                <w:szCs w:val="22"/>
              </w:rPr>
              <w:t>200</w:t>
            </w:r>
          </w:p>
        </w:tc>
        <w:tc>
          <w:tcPr>
            <w:tcW w:w="2288" w:type="dxa"/>
          </w:tcPr>
          <w:p w14:paraId="4A94F944" w14:textId="49D83A8A" w:rsidR="00F71560" w:rsidRPr="00E72FC3" w:rsidRDefault="00F71560" w:rsidP="00C1149B">
            <w:pPr>
              <w:autoSpaceDE w:val="0"/>
              <w:autoSpaceDN w:val="0"/>
              <w:adjustRightInd w:val="0"/>
              <w:jc w:val="center"/>
              <w:rPr>
                <w:sz w:val="22"/>
                <w:szCs w:val="22"/>
              </w:rPr>
            </w:pPr>
            <w:r>
              <w:rPr>
                <w:sz w:val="22"/>
                <w:szCs w:val="22"/>
              </w:rPr>
              <w:t>20%</w:t>
            </w:r>
          </w:p>
        </w:tc>
      </w:tr>
      <w:tr w:rsidR="00C1149B" w:rsidRPr="00E72FC3" w14:paraId="2E856DC3" w14:textId="77777777" w:rsidTr="00C1149B">
        <w:tc>
          <w:tcPr>
            <w:tcW w:w="3067" w:type="dxa"/>
            <w:shd w:val="clear" w:color="auto" w:fill="auto"/>
          </w:tcPr>
          <w:p w14:paraId="11A5383D" w14:textId="77777777" w:rsidR="00C1149B" w:rsidRPr="00E72FC3" w:rsidRDefault="00C1149B" w:rsidP="00C1149B">
            <w:pPr>
              <w:autoSpaceDE w:val="0"/>
              <w:autoSpaceDN w:val="0"/>
              <w:adjustRightInd w:val="0"/>
              <w:rPr>
                <w:sz w:val="22"/>
                <w:szCs w:val="22"/>
              </w:rPr>
            </w:pPr>
            <w:r w:rsidRPr="00E72FC3">
              <w:rPr>
                <w:sz w:val="22"/>
                <w:szCs w:val="22"/>
              </w:rPr>
              <w:t>Midterm I</w:t>
            </w:r>
          </w:p>
        </w:tc>
        <w:tc>
          <w:tcPr>
            <w:tcW w:w="2343" w:type="dxa"/>
            <w:shd w:val="clear" w:color="auto" w:fill="auto"/>
          </w:tcPr>
          <w:p w14:paraId="0A6B3064" w14:textId="77777777" w:rsidR="00C1149B" w:rsidRPr="00E72FC3" w:rsidRDefault="00C1149B" w:rsidP="00C1149B">
            <w:pPr>
              <w:autoSpaceDE w:val="0"/>
              <w:autoSpaceDN w:val="0"/>
              <w:adjustRightInd w:val="0"/>
              <w:jc w:val="center"/>
              <w:rPr>
                <w:sz w:val="22"/>
                <w:szCs w:val="22"/>
              </w:rPr>
            </w:pPr>
            <w:r w:rsidRPr="00E72FC3">
              <w:rPr>
                <w:sz w:val="22"/>
                <w:szCs w:val="22"/>
              </w:rPr>
              <w:t>150</w:t>
            </w:r>
          </w:p>
        </w:tc>
        <w:tc>
          <w:tcPr>
            <w:tcW w:w="2288" w:type="dxa"/>
          </w:tcPr>
          <w:p w14:paraId="4D2C1098" w14:textId="77777777" w:rsidR="00C1149B" w:rsidRPr="00E72FC3" w:rsidRDefault="00C1149B" w:rsidP="00C1149B">
            <w:pPr>
              <w:autoSpaceDE w:val="0"/>
              <w:autoSpaceDN w:val="0"/>
              <w:adjustRightInd w:val="0"/>
              <w:jc w:val="center"/>
              <w:rPr>
                <w:sz w:val="22"/>
                <w:szCs w:val="22"/>
              </w:rPr>
            </w:pPr>
            <w:r w:rsidRPr="00E72FC3">
              <w:rPr>
                <w:sz w:val="22"/>
                <w:szCs w:val="22"/>
              </w:rPr>
              <w:t>15%</w:t>
            </w:r>
          </w:p>
        </w:tc>
      </w:tr>
      <w:tr w:rsidR="00C1149B" w:rsidRPr="00E72FC3" w14:paraId="397DA0B5" w14:textId="77777777" w:rsidTr="00C1149B">
        <w:tc>
          <w:tcPr>
            <w:tcW w:w="3067" w:type="dxa"/>
            <w:shd w:val="clear" w:color="auto" w:fill="auto"/>
          </w:tcPr>
          <w:p w14:paraId="4FD0A3D0" w14:textId="77777777" w:rsidR="00C1149B" w:rsidRPr="00E72FC3" w:rsidRDefault="00C1149B" w:rsidP="00C1149B">
            <w:pPr>
              <w:autoSpaceDE w:val="0"/>
              <w:autoSpaceDN w:val="0"/>
              <w:adjustRightInd w:val="0"/>
              <w:rPr>
                <w:sz w:val="22"/>
                <w:szCs w:val="22"/>
              </w:rPr>
            </w:pPr>
            <w:r w:rsidRPr="00E72FC3">
              <w:rPr>
                <w:sz w:val="22"/>
                <w:szCs w:val="22"/>
              </w:rPr>
              <w:t>Midterm II</w:t>
            </w:r>
          </w:p>
        </w:tc>
        <w:tc>
          <w:tcPr>
            <w:tcW w:w="2343" w:type="dxa"/>
            <w:shd w:val="clear" w:color="auto" w:fill="auto"/>
          </w:tcPr>
          <w:p w14:paraId="12293177" w14:textId="77777777" w:rsidR="00C1149B" w:rsidRPr="00E72FC3" w:rsidRDefault="00C1149B" w:rsidP="00C1149B">
            <w:pPr>
              <w:autoSpaceDE w:val="0"/>
              <w:autoSpaceDN w:val="0"/>
              <w:adjustRightInd w:val="0"/>
              <w:jc w:val="center"/>
              <w:rPr>
                <w:sz w:val="22"/>
                <w:szCs w:val="22"/>
              </w:rPr>
            </w:pPr>
            <w:r w:rsidRPr="00E72FC3">
              <w:rPr>
                <w:sz w:val="22"/>
                <w:szCs w:val="22"/>
              </w:rPr>
              <w:t>150</w:t>
            </w:r>
          </w:p>
        </w:tc>
        <w:tc>
          <w:tcPr>
            <w:tcW w:w="2288" w:type="dxa"/>
          </w:tcPr>
          <w:p w14:paraId="515B5FF8" w14:textId="77777777" w:rsidR="00C1149B" w:rsidRPr="00E72FC3" w:rsidRDefault="00C1149B" w:rsidP="00C1149B">
            <w:pPr>
              <w:autoSpaceDE w:val="0"/>
              <w:autoSpaceDN w:val="0"/>
              <w:adjustRightInd w:val="0"/>
              <w:jc w:val="center"/>
              <w:rPr>
                <w:sz w:val="22"/>
                <w:szCs w:val="22"/>
              </w:rPr>
            </w:pPr>
            <w:r w:rsidRPr="00E72FC3">
              <w:rPr>
                <w:sz w:val="22"/>
                <w:szCs w:val="22"/>
              </w:rPr>
              <w:t>15%</w:t>
            </w:r>
          </w:p>
        </w:tc>
      </w:tr>
      <w:tr w:rsidR="00C1149B" w:rsidRPr="00E72FC3" w14:paraId="369B07C1" w14:textId="77777777" w:rsidTr="00C1149B">
        <w:tc>
          <w:tcPr>
            <w:tcW w:w="3067" w:type="dxa"/>
            <w:shd w:val="clear" w:color="auto" w:fill="auto"/>
          </w:tcPr>
          <w:p w14:paraId="238B2403" w14:textId="77777777" w:rsidR="00C1149B" w:rsidRPr="00E72FC3" w:rsidRDefault="00C1149B" w:rsidP="00C1149B">
            <w:pPr>
              <w:autoSpaceDE w:val="0"/>
              <w:autoSpaceDN w:val="0"/>
              <w:adjustRightInd w:val="0"/>
              <w:rPr>
                <w:sz w:val="22"/>
                <w:szCs w:val="22"/>
              </w:rPr>
            </w:pPr>
            <w:r w:rsidRPr="00E72FC3">
              <w:rPr>
                <w:sz w:val="22"/>
                <w:szCs w:val="22"/>
              </w:rPr>
              <w:t>Final Exam</w:t>
            </w:r>
          </w:p>
        </w:tc>
        <w:tc>
          <w:tcPr>
            <w:tcW w:w="2343" w:type="dxa"/>
            <w:shd w:val="clear" w:color="auto" w:fill="auto"/>
          </w:tcPr>
          <w:p w14:paraId="2BF13BEA" w14:textId="77777777" w:rsidR="00C1149B" w:rsidRPr="00E72FC3" w:rsidRDefault="00C1149B" w:rsidP="00C1149B">
            <w:pPr>
              <w:autoSpaceDE w:val="0"/>
              <w:autoSpaceDN w:val="0"/>
              <w:adjustRightInd w:val="0"/>
              <w:jc w:val="center"/>
              <w:rPr>
                <w:sz w:val="22"/>
                <w:szCs w:val="22"/>
              </w:rPr>
            </w:pPr>
            <w:r w:rsidRPr="00E72FC3">
              <w:rPr>
                <w:sz w:val="22"/>
                <w:szCs w:val="22"/>
              </w:rPr>
              <w:t>250</w:t>
            </w:r>
          </w:p>
        </w:tc>
        <w:tc>
          <w:tcPr>
            <w:tcW w:w="2288" w:type="dxa"/>
          </w:tcPr>
          <w:p w14:paraId="60945C05" w14:textId="77777777" w:rsidR="00C1149B" w:rsidRPr="00E72FC3" w:rsidRDefault="00C1149B" w:rsidP="00C1149B">
            <w:pPr>
              <w:autoSpaceDE w:val="0"/>
              <w:autoSpaceDN w:val="0"/>
              <w:adjustRightInd w:val="0"/>
              <w:jc w:val="center"/>
              <w:rPr>
                <w:sz w:val="22"/>
                <w:szCs w:val="22"/>
              </w:rPr>
            </w:pPr>
            <w:r w:rsidRPr="00E72FC3">
              <w:rPr>
                <w:sz w:val="22"/>
                <w:szCs w:val="22"/>
              </w:rPr>
              <w:t>25%</w:t>
            </w:r>
          </w:p>
        </w:tc>
      </w:tr>
      <w:tr w:rsidR="00C1149B" w:rsidRPr="00E72FC3" w14:paraId="16C4F30F" w14:textId="77777777" w:rsidTr="00C1149B">
        <w:tc>
          <w:tcPr>
            <w:tcW w:w="3067" w:type="dxa"/>
            <w:shd w:val="clear" w:color="auto" w:fill="auto"/>
          </w:tcPr>
          <w:p w14:paraId="74854C14" w14:textId="77777777" w:rsidR="00C1149B" w:rsidRPr="00E72FC3" w:rsidRDefault="00C1149B" w:rsidP="00C1149B">
            <w:pPr>
              <w:autoSpaceDE w:val="0"/>
              <w:autoSpaceDN w:val="0"/>
              <w:adjustRightInd w:val="0"/>
              <w:rPr>
                <w:sz w:val="22"/>
                <w:szCs w:val="22"/>
              </w:rPr>
            </w:pPr>
            <w:r w:rsidRPr="00E72FC3">
              <w:rPr>
                <w:sz w:val="22"/>
                <w:szCs w:val="22"/>
              </w:rPr>
              <w:t>TOTAL</w:t>
            </w:r>
          </w:p>
        </w:tc>
        <w:tc>
          <w:tcPr>
            <w:tcW w:w="2343" w:type="dxa"/>
            <w:shd w:val="clear" w:color="auto" w:fill="auto"/>
          </w:tcPr>
          <w:p w14:paraId="38C49AB8" w14:textId="77777777" w:rsidR="00C1149B" w:rsidRPr="00E72FC3" w:rsidRDefault="00C1149B" w:rsidP="00C1149B">
            <w:pPr>
              <w:autoSpaceDE w:val="0"/>
              <w:autoSpaceDN w:val="0"/>
              <w:adjustRightInd w:val="0"/>
              <w:jc w:val="center"/>
              <w:rPr>
                <w:sz w:val="22"/>
                <w:szCs w:val="22"/>
              </w:rPr>
            </w:pPr>
            <w:r w:rsidRPr="00E72FC3">
              <w:rPr>
                <w:sz w:val="22"/>
                <w:szCs w:val="22"/>
              </w:rPr>
              <w:t>1,000</w:t>
            </w:r>
          </w:p>
        </w:tc>
        <w:tc>
          <w:tcPr>
            <w:tcW w:w="2288" w:type="dxa"/>
          </w:tcPr>
          <w:p w14:paraId="69705DA2" w14:textId="77777777" w:rsidR="00C1149B" w:rsidRPr="00E72FC3" w:rsidRDefault="00C1149B" w:rsidP="00C1149B">
            <w:pPr>
              <w:autoSpaceDE w:val="0"/>
              <w:autoSpaceDN w:val="0"/>
              <w:adjustRightInd w:val="0"/>
              <w:jc w:val="center"/>
              <w:rPr>
                <w:sz w:val="22"/>
                <w:szCs w:val="22"/>
              </w:rPr>
            </w:pPr>
            <w:r w:rsidRPr="00E72FC3">
              <w:rPr>
                <w:sz w:val="22"/>
                <w:szCs w:val="22"/>
              </w:rPr>
              <w:t>100%</w:t>
            </w:r>
          </w:p>
        </w:tc>
      </w:tr>
    </w:tbl>
    <w:p w14:paraId="1CAD4CCF" w14:textId="4B73B8BC" w:rsidR="00182998" w:rsidRDefault="00293FB2" w:rsidP="00293FB2">
      <w:pPr>
        <w:pStyle w:val="Default"/>
        <w:ind w:left="1800"/>
        <w:rPr>
          <w:color w:val="auto"/>
          <w:sz w:val="22"/>
          <w:szCs w:val="22"/>
        </w:rPr>
      </w:pPr>
      <w:r>
        <w:rPr>
          <w:color w:val="auto"/>
          <w:sz w:val="22"/>
          <w:szCs w:val="22"/>
        </w:rPr>
        <w:t>* Chapter quiz grades weighted 75% individual + 25% group score for each.</w:t>
      </w:r>
    </w:p>
    <w:p w14:paraId="3182E495" w14:textId="77777777" w:rsidR="00293FB2" w:rsidRPr="00E72FC3" w:rsidRDefault="00293FB2" w:rsidP="00293FB2">
      <w:pPr>
        <w:pStyle w:val="Default"/>
        <w:ind w:left="1800"/>
        <w:rPr>
          <w:color w:val="auto"/>
          <w:sz w:val="22"/>
          <w:szCs w:val="22"/>
        </w:rPr>
      </w:pPr>
    </w:p>
    <w:p w14:paraId="3F686A2E" w14:textId="67AD910C" w:rsidR="00751EB2" w:rsidRDefault="00751EB2" w:rsidP="00A01043">
      <w:pPr>
        <w:pStyle w:val="Default"/>
        <w:shd w:val="clear" w:color="auto" w:fill="FFFFFF"/>
        <w:rPr>
          <w:bCs/>
          <w:color w:val="auto"/>
          <w:sz w:val="22"/>
          <w:szCs w:val="22"/>
        </w:rPr>
      </w:pPr>
      <w:r w:rsidRPr="00904F4E">
        <w:rPr>
          <w:b/>
          <w:bCs/>
          <w:color w:val="auto"/>
          <w:sz w:val="22"/>
          <w:szCs w:val="22"/>
        </w:rPr>
        <w:t xml:space="preserve">Syllabus quiz:  </w:t>
      </w:r>
      <w:r w:rsidRPr="00904F4E">
        <w:rPr>
          <w:bCs/>
          <w:color w:val="auto"/>
          <w:sz w:val="22"/>
          <w:szCs w:val="22"/>
        </w:rPr>
        <w:t xml:space="preserve">There is a </w:t>
      </w:r>
      <w:r w:rsidRPr="006F14A9">
        <w:rPr>
          <w:bCs/>
          <w:color w:val="auto"/>
          <w:sz w:val="22"/>
          <w:szCs w:val="22"/>
        </w:rPr>
        <w:t xml:space="preserve">comprehensive online quiz covering the syllabus. You can access the quiz </w:t>
      </w:r>
      <w:r w:rsidRPr="00D52CDC">
        <w:rPr>
          <w:bCs/>
          <w:color w:val="auto"/>
          <w:sz w:val="22"/>
          <w:szCs w:val="22"/>
        </w:rPr>
        <w:t xml:space="preserve">from the Overview </w:t>
      </w:r>
      <w:r w:rsidRPr="00636A47">
        <w:rPr>
          <w:bCs/>
          <w:color w:val="auto"/>
          <w:sz w:val="22"/>
          <w:szCs w:val="22"/>
        </w:rPr>
        <w:t>section on the ho</w:t>
      </w:r>
      <w:r w:rsidR="00A01043" w:rsidRPr="00636A47">
        <w:rPr>
          <w:bCs/>
          <w:color w:val="auto"/>
          <w:sz w:val="22"/>
          <w:szCs w:val="22"/>
        </w:rPr>
        <w:t>mepage of our course website on Canvas</w:t>
      </w:r>
      <w:r w:rsidR="00680F0C" w:rsidRPr="00636A47">
        <w:rPr>
          <w:bCs/>
          <w:color w:val="auto"/>
          <w:sz w:val="22"/>
          <w:szCs w:val="22"/>
        </w:rPr>
        <w:t xml:space="preserve">. It is available from </w:t>
      </w:r>
      <w:r w:rsidR="009B3378">
        <w:rPr>
          <w:b/>
          <w:bCs/>
          <w:i/>
          <w:color w:val="auto"/>
          <w:sz w:val="22"/>
          <w:szCs w:val="22"/>
        </w:rPr>
        <w:t>Wednes</w:t>
      </w:r>
      <w:r w:rsidR="00BE44A2" w:rsidRPr="0010042D">
        <w:rPr>
          <w:b/>
          <w:bCs/>
          <w:i/>
          <w:color w:val="auto"/>
          <w:sz w:val="22"/>
          <w:szCs w:val="22"/>
        </w:rPr>
        <w:t>day</w:t>
      </w:r>
      <w:r w:rsidR="00A01043" w:rsidRPr="0010042D">
        <w:rPr>
          <w:b/>
          <w:bCs/>
          <w:i/>
          <w:color w:val="auto"/>
          <w:sz w:val="22"/>
          <w:szCs w:val="22"/>
        </w:rPr>
        <w:t>,</w:t>
      </w:r>
      <w:r w:rsidR="00636A47" w:rsidRPr="0010042D">
        <w:rPr>
          <w:b/>
          <w:bCs/>
          <w:i/>
          <w:color w:val="auto"/>
          <w:sz w:val="22"/>
          <w:szCs w:val="22"/>
        </w:rPr>
        <w:t xml:space="preserve"> </w:t>
      </w:r>
      <w:r w:rsidR="00832634">
        <w:rPr>
          <w:b/>
          <w:bCs/>
          <w:i/>
          <w:color w:val="auto"/>
          <w:sz w:val="22"/>
          <w:szCs w:val="22"/>
        </w:rPr>
        <w:t>January 17</w:t>
      </w:r>
      <w:r w:rsidR="00DB5536" w:rsidRPr="0010042D">
        <w:rPr>
          <w:b/>
          <w:bCs/>
          <w:i/>
          <w:color w:val="auto"/>
          <w:sz w:val="22"/>
          <w:szCs w:val="22"/>
        </w:rPr>
        <w:t>, 20</w:t>
      </w:r>
      <w:r w:rsidR="008024D4" w:rsidRPr="0010042D">
        <w:rPr>
          <w:b/>
          <w:bCs/>
          <w:i/>
          <w:color w:val="auto"/>
          <w:sz w:val="22"/>
          <w:szCs w:val="22"/>
        </w:rPr>
        <w:t>2</w:t>
      </w:r>
      <w:r w:rsidR="00832634">
        <w:rPr>
          <w:b/>
          <w:bCs/>
          <w:i/>
          <w:color w:val="auto"/>
          <w:sz w:val="22"/>
          <w:szCs w:val="22"/>
        </w:rPr>
        <w:t>4</w:t>
      </w:r>
      <w:r w:rsidRPr="0010042D">
        <w:rPr>
          <w:b/>
          <w:bCs/>
          <w:i/>
          <w:color w:val="auto"/>
          <w:sz w:val="22"/>
          <w:szCs w:val="22"/>
        </w:rPr>
        <w:t xml:space="preserve"> to 11</w:t>
      </w:r>
      <w:r w:rsidRPr="00636A47">
        <w:rPr>
          <w:b/>
          <w:bCs/>
          <w:i/>
          <w:color w:val="auto"/>
          <w:sz w:val="22"/>
          <w:szCs w:val="22"/>
        </w:rPr>
        <w:t xml:space="preserve">:59 pm </w:t>
      </w:r>
      <w:r w:rsidR="00636A47" w:rsidRPr="00636A47">
        <w:rPr>
          <w:b/>
          <w:bCs/>
          <w:i/>
          <w:color w:val="auto"/>
          <w:sz w:val="22"/>
          <w:szCs w:val="22"/>
        </w:rPr>
        <w:t>Wednes</w:t>
      </w:r>
      <w:r w:rsidR="006F14A9" w:rsidRPr="00636A47">
        <w:rPr>
          <w:b/>
          <w:bCs/>
          <w:i/>
          <w:color w:val="auto"/>
          <w:sz w:val="22"/>
          <w:szCs w:val="22"/>
        </w:rPr>
        <w:t>day</w:t>
      </w:r>
      <w:r w:rsidR="008A6B76">
        <w:rPr>
          <w:b/>
          <w:bCs/>
          <w:i/>
          <w:color w:val="auto"/>
          <w:sz w:val="22"/>
          <w:szCs w:val="22"/>
        </w:rPr>
        <w:t>, January 31</w:t>
      </w:r>
      <w:r w:rsidRPr="00636A47">
        <w:rPr>
          <w:b/>
          <w:bCs/>
          <w:i/>
          <w:color w:val="auto"/>
          <w:sz w:val="22"/>
          <w:szCs w:val="22"/>
        </w:rPr>
        <w:t>, 20</w:t>
      </w:r>
      <w:r w:rsidR="008024D4" w:rsidRPr="00636A47">
        <w:rPr>
          <w:b/>
          <w:bCs/>
          <w:i/>
          <w:color w:val="auto"/>
          <w:sz w:val="22"/>
          <w:szCs w:val="22"/>
        </w:rPr>
        <w:t>2</w:t>
      </w:r>
      <w:r w:rsidR="00832634">
        <w:rPr>
          <w:b/>
          <w:bCs/>
          <w:i/>
          <w:color w:val="auto"/>
          <w:sz w:val="22"/>
          <w:szCs w:val="22"/>
        </w:rPr>
        <w:t>4</w:t>
      </w:r>
      <w:r w:rsidRPr="00636A47">
        <w:rPr>
          <w:b/>
          <w:bCs/>
          <w:i/>
          <w:color w:val="auto"/>
          <w:sz w:val="22"/>
          <w:szCs w:val="22"/>
        </w:rPr>
        <w:t>.</w:t>
      </w:r>
      <w:r w:rsidRPr="00636A47">
        <w:rPr>
          <w:bCs/>
          <w:color w:val="auto"/>
          <w:sz w:val="22"/>
          <w:szCs w:val="22"/>
        </w:rPr>
        <w:t xml:space="preserve">  It is entirely multiple choice and true/false and you can print</w:t>
      </w:r>
      <w:r w:rsidRPr="006F14A9">
        <w:rPr>
          <w:bCs/>
          <w:color w:val="auto"/>
          <w:sz w:val="22"/>
          <w:szCs w:val="22"/>
        </w:rPr>
        <w:t xml:space="preserve"> a copy of the syllabus for reference while taking the quiz. You can expect about </w:t>
      </w:r>
      <w:r w:rsidR="00A042CA" w:rsidRPr="006F14A9">
        <w:rPr>
          <w:bCs/>
          <w:color w:val="auto"/>
          <w:sz w:val="22"/>
          <w:szCs w:val="22"/>
        </w:rPr>
        <w:t>4</w:t>
      </w:r>
      <w:r w:rsidRPr="006F14A9">
        <w:rPr>
          <w:bCs/>
          <w:color w:val="auto"/>
          <w:sz w:val="22"/>
          <w:szCs w:val="22"/>
        </w:rPr>
        <w:t>0 questions. Excuses for not completing the online syllabus</w:t>
      </w:r>
      <w:r w:rsidRPr="00037E33">
        <w:rPr>
          <w:bCs/>
          <w:color w:val="auto"/>
          <w:sz w:val="22"/>
          <w:szCs w:val="22"/>
        </w:rPr>
        <w:t xml:space="preserve"> quiz will not be accepted. </w:t>
      </w:r>
      <w:r w:rsidR="00B83012">
        <w:rPr>
          <w:bCs/>
          <w:color w:val="auto"/>
          <w:sz w:val="22"/>
          <w:szCs w:val="22"/>
        </w:rPr>
        <w:t>No make-up quizzes will be given.</w:t>
      </w:r>
      <w:r w:rsidRPr="00037E33">
        <w:rPr>
          <w:bCs/>
          <w:color w:val="auto"/>
          <w:sz w:val="22"/>
          <w:szCs w:val="22"/>
        </w:rPr>
        <w:t xml:space="preserve"> Do not wait until the last minute to take it. Do not share any information regarding the quiz with other students.</w:t>
      </w:r>
      <w:r w:rsidRPr="006A5EA6">
        <w:rPr>
          <w:bCs/>
          <w:color w:val="auto"/>
          <w:sz w:val="22"/>
          <w:szCs w:val="22"/>
        </w:rPr>
        <w:t xml:space="preserve">  </w:t>
      </w:r>
    </w:p>
    <w:p w14:paraId="23BE3D68" w14:textId="77777777" w:rsidR="00751EB2" w:rsidRDefault="00751EB2" w:rsidP="00751EB2">
      <w:pPr>
        <w:pStyle w:val="Default"/>
        <w:ind w:firstLine="360"/>
        <w:rPr>
          <w:bCs/>
          <w:color w:val="auto"/>
          <w:sz w:val="22"/>
          <w:szCs w:val="22"/>
        </w:rPr>
      </w:pPr>
    </w:p>
    <w:p w14:paraId="54467853" w14:textId="1C6DF4C2" w:rsidR="000D5953" w:rsidRDefault="00DD77BD" w:rsidP="004B4186">
      <w:pPr>
        <w:pStyle w:val="Default"/>
        <w:rPr>
          <w:color w:val="auto"/>
          <w:sz w:val="22"/>
          <w:szCs w:val="22"/>
        </w:rPr>
      </w:pPr>
      <w:r w:rsidRPr="00E45AD8">
        <w:rPr>
          <w:b/>
          <w:color w:val="auto"/>
          <w:sz w:val="22"/>
          <w:szCs w:val="22"/>
        </w:rPr>
        <w:t>Chapter</w:t>
      </w:r>
      <w:r w:rsidR="004B4186" w:rsidRPr="00E45AD8">
        <w:rPr>
          <w:b/>
          <w:color w:val="auto"/>
          <w:sz w:val="22"/>
          <w:szCs w:val="22"/>
        </w:rPr>
        <w:t xml:space="preserve"> quizzes:  </w:t>
      </w:r>
      <w:r w:rsidR="004B4186" w:rsidRPr="00E45AD8">
        <w:rPr>
          <w:color w:val="auto"/>
          <w:sz w:val="22"/>
          <w:szCs w:val="22"/>
        </w:rPr>
        <w:t>There are four</w:t>
      </w:r>
      <w:r w:rsidR="004B4186" w:rsidRPr="00E45AD8">
        <w:rPr>
          <w:b/>
          <w:color w:val="auto"/>
          <w:sz w:val="22"/>
          <w:szCs w:val="22"/>
        </w:rPr>
        <w:t xml:space="preserve"> </w:t>
      </w:r>
      <w:r w:rsidR="00CA4BCF" w:rsidRPr="00E45AD8">
        <w:rPr>
          <w:color w:val="auto"/>
          <w:sz w:val="22"/>
          <w:szCs w:val="22"/>
        </w:rPr>
        <w:t xml:space="preserve">Chapter </w:t>
      </w:r>
      <w:r w:rsidR="004B4186" w:rsidRPr="00E45AD8">
        <w:rPr>
          <w:color w:val="auto"/>
          <w:sz w:val="22"/>
          <w:szCs w:val="22"/>
        </w:rPr>
        <w:t xml:space="preserve">quizzes (closed book/notes) on the dates listed in the class schedule covering material previously covered. These quizzes are designed to provide feedback on your level of preparation and understanding and to help familiarize you with the type of questions you should expect on the exams. </w:t>
      </w:r>
      <w:r w:rsidR="00E45AD8" w:rsidRPr="00E45AD8">
        <w:rPr>
          <w:color w:val="auto"/>
          <w:sz w:val="22"/>
          <w:szCs w:val="22"/>
        </w:rPr>
        <w:t>Y</w:t>
      </w:r>
      <w:r w:rsidR="008024D4" w:rsidRPr="00E45AD8">
        <w:rPr>
          <w:color w:val="auto"/>
          <w:sz w:val="22"/>
          <w:szCs w:val="22"/>
        </w:rPr>
        <w:t xml:space="preserve">ou will take </w:t>
      </w:r>
      <w:r w:rsidR="00B0255F" w:rsidRPr="00E45AD8">
        <w:rPr>
          <w:color w:val="auto"/>
          <w:sz w:val="22"/>
          <w:szCs w:val="22"/>
        </w:rPr>
        <w:t>Chapter quizzes</w:t>
      </w:r>
      <w:r w:rsidR="008024D4" w:rsidRPr="00E45AD8">
        <w:rPr>
          <w:color w:val="auto"/>
          <w:sz w:val="22"/>
          <w:szCs w:val="22"/>
        </w:rPr>
        <w:t xml:space="preserve"> on Canvas</w:t>
      </w:r>
      <w:r w:rsidR="00C1149B" w:rsidRPr="00E45AD8">
        <w:rPr>
          <w:color w:val="auto"/>
          <w:sz w:val="22"/>
          <w:szCs w:val="22"/>
        </w:rPr>
        <w:t xml:space="preserve"> to </w:t>
      </w:r>
      <w:r w:rsidR="00E45AD8" w:rsidRPr="00E45AD8">
        <w:rPr>
          <w:color w:val="auto"/>
          <w:sz w:val="22"/>
          <w:szCs w:val="22"/>
        </w:rPr>
        <w:t xml:space="preserve">familiarize yourself with exam formats. </w:t>
      </w:r>
      <w:r w:rsidR="00006ED5">
        <w:rPr>
          <w:color w:val="auto"/>
          <w:sz w:val="22"/>
          <w:szCs w:val="22"/>
        </w:rPr>
        <w:t xml:space="preserve">Please bring </w:t>
      </w:r>
      <w:r w:rsidR="00E45AD8">
        <w:rPr>
          <w:color w:val="auto"/>
          <w:sz w:val="22"/>
          <w:szCs w:val="22"/>
        </w:rPr>
        <w:t xml:space="preserve">your laptop </w:t>
      </w:r>
      <w:r w:rsidR="00141822">
        <w:rPr>
          <w:color w:val="auto"/>
          <w:sz w:val="22"/>
          <w:szCs w:val="22"/>
        </w:rPr>
        <w:t>to</w:t>
      </w:r>
      <w:r w:rsidR="00E45AD8">
        <w:rPr>
          <w:color w:val="auto"/>
          <w:sz w:val="22"/>
          <w:szCs w:val="22"/>
        </w:rPr>
        <w:t xml:space="preserve"> the classroom</w:t>
      </w:r>
      <w:r w:rsidR="00006ED5">
        <w:rPr>
          <w:color w:val="auto"/>
          <w:sz w:val="22"/>
          <w:szCs w:val="22"/>
        </w:rPr>
        <w:t xml:space="preserve"> and take the quiz there. Following turning in the individual quiz you will complete a written group quiz on the same material. Computers cannot be used for this portion of the quiz. After both quizzes are turned in we will immediately go over the quiz in class. </w:t>
      </w:r>
      <w:r w:rsidR="004B4186">
        <w:rPr>
          <w:color w:val="auto"/>
          <w:sz w:val="22"/>
          <w:szCs w:val="22"/>
        </w:rPr>
        <w:t>Because the material in th</w:t>
      </w:r>
      <w:r w:rsidR="008024D4">
        <w:rPr>
          <w:color w:val="auto"/>
          <w:sz w:val="22"/>
          <w:szCs w:val="22"/>
        </w:rPr>
        <w:t>is class is cumulative,</w:t>
      </w:r>
      <w:r w:rsidR="004B4186">
        <w:rPr>
          <w:color w:val="auto"/>
          <w:sz w:val="22"/>
          <w:szCs w:val="22"/>
        </w:rPr>
        <w:t xml:space="preserve"> any material covered in the book or in class up to the date of a quiz is fair game for that quiz. One element of these quizzes is time pressure. If you are adequately prepared, however, you should have more than enough time to take the quiz.  </w:t>
      </w:r>
    </w:p>
    <w:p w14:paraId="1ADA6967" w14:textId="5894351F" w:rsidR="00006ED5" w:rsidRDefault="00006ED5" w:rsidP="004B4186">
      <w:pPr>
        <w:pStyle w:val="Default"/>
        <w:rPr>
          <w:color w:val="auto"/>
          <w:sz w:val="22"/>
          <w:szCs w:val="22"/>
        </w:rPr>
      </w:pPr>
    </w:p>
    <w:p w14:paraId="71047DD6" w14:textId="5DBFBE2D" w:rsidR="00FF5488" w:rsidRPr="00C1149B" w:rsidRDefault="004B4186">
      <w:pPr>
        <w:pStyle w:val="Default"/>
        <w:rPr>
          <w:bCs/>
          <w:color w:val="auto"/>
          <w:sz w:val="22"/>
          <w:szCs w:val="22"/>
        </w:rPr>
      </w:pPr>
      <w:r w:rsidRPr="00C1149B">
        <w:rPr>
          <w:color w:val="auto"/>
          <w:sz w:val="22"/>
          <w:szCs w:val="22"/>
        </w:rPr>
        <w:t xml:space="preserve">NO make-up quizzes will be given.  </w:t>
      </w:r>
      <w:r w:rsidR="00B0255F" w:rsidRPr="00C1149B">
        <w:rPr>
          <w:color w:val="auto"/>
          <w:sz w:val="22"/>
          <w:szCs w:val="22"/>
        </w:rPr>
        <w:t>Chapter</w:t>
      </w:r>
      <w:r w:rsidRPr="00C1149B">
        <w:rPr>
          <w:color w:val="auto"/>
          <w:sz w:val="22"/>
          <w:szCs w:val="22"/>
        </w:rPr>
        <w:t xml:space="preserve"> quizzes will be given via </w:t>
      </w:r>
      <w:r w:rsidR="00447A14" w:rsidRPr="00C1149B">
        <w:rPr>
          <w:color w:val="auto"/>
          <w:sz w:val="22"/>
          <w:szCs w:val="22"/>
        </w:rPr>
        <w:t>Canvas</w:t>
      </w:r>
      <w:r w:rsidRPr="00C1149B">
        <w:rPr>
          <w:color w:val="auto"/>
          <w:sz w:val="22"/>
          <w:szCs w:val="22"/>
        </w:rPr>
        <w:t xml:space="preserve">.  </w:t>
      </w:r>
      <w:r w:rsidRPr="00C1149B">
        <w:rPr>
          <w:bCs/>
          <w:i/>
          <w:color w:val="auto"/>
          <w:sz w:val="22"/>
          <w:szCs w:val="22"/>
        </w:rPr>
        <w:t>No late quizzes or make-up quizzes</w:t>
      </w:r>
      <w:r w:rsidRPr="00C1149B">
        <w:rPr>
          <w:b/>
          <w:bCs/>
          <w:color w:val="auto"/>
          <w:sz w:val="22"/>
          <w:szCs w:val="22"/>
        </w:rPr>
        <w:t xml:space="preserve"> </w:t>
      </w:r>
      <w:r w:rsidRPr="00C1149B">
        <w:rPr>
          <w:bCs/>
          <w:color w:val="auto"/>
          <w:sz w:val="22"/>
          <w:szCs w:val="22"/>
        </w:rPr>
        <w:t>will be accepted for any reason and all quizzes are to be completed</w:t>
      </w:r>
      <w:r w:rsidRPr="00C1149B">
        <w:rPr>
          <w:b/>
          <w:bCs/>
          <w:color w:val="auto"/>
          <w:sz w:val="22"/>
          <w:szCs w:val="22"/>
        </w:rPr>
        <w:t xml:space="preserve"> INDEPENDENTLY</w:t>
      </w:r>
      <w:r w:rsidR="00C05974">
        <w:rPr>
          <w:b/>
          <w:bCs/>
          <w:color w:val="auto"/>
          <w:sz w:val="22"/>
          <w:szCs w:val="22"/>
        </w:rPr>
        <w:t xml:space="preserve"> except for the group portion of the quiz when you are expected to engage with your team</w:t>
      </w:r>
      <w:r w:rsidR="004C517A" w:rsidRPr="00C1149B">
        <w:rPr>
          <w:b/>
          <w:bCs/>
          <w:color w:val="auto"/>
          <w:sz w:val="22"/>
          <w:szCs w:val="22"/>
        </w:rPr>
        <w:t xml:space="preserve">. </w:t>
      </w:r>
    </w:p>
    <w:p w14:paraId="545C6750" w14:textId="77777777" w:rsidR="00B0255F" w:rsidRDefault="00B0255F">
      <w:pPr>
        <w:pStyle w:val="Default"/>
        <w:rPr>
          <w:color w:val="auto"/>
          <w:sz w:val="22"/>
          <w:szCs w:val="22"/>
        </w:rPr>
      </w:pPr>
    </w:p>
    <w:p w14:paraId="77F4498B" w14:textId="4817BA8C" w:rsidR="00C1149B" w:rsidRDefault="00C1149B">
      <w:pPr>
        <w:pStyle w:val="Default"/>
        <w:rPr>
          <w:color w:val="auto"/>
          <w:sz w:val="22"/>
          <w:szCs w:val="22"/>
        </w:rPr>
      </w:pPr>
      <w:r>
        <w:rPr>
          <w:color w:val="auto"/>
          <w:sz w:val="22"/>
          <w:szCs w:val="22"/>
        </w:rPr>
        <w:t xml:space="preserve">We are using a monitoring software this semester called </w:t>
      </w:r>
      <w:proofErr w:type="spellStart"/>
      <w:r>
        <w:rPr>
          <w:color w:val="auto"/>
          <w:sz w:val="22"/>
          <w:szCs w:val="22"/>
        </w:rPr>
        <w:t>Honorlock</w:t>
      </w:r>
      <w:proofErr w:type="spellEnd"/>
      <w:r>
        <w:rPr>
          <w:color w:val="auto"/>
          <w:sz w:val="22"/>
          <w:szCs w:val="22"/>
        </w:rPr>
        <w:t>. To prepare you to use it on the Midterm</w:t>
      </w:r>
      <w:r w:rsidR="00E45AD8">
        <w:rPr>
          <w:color w:val="auto"/>
          <w:sz w:val="22"/>
          <w:szCs w:val="22"/>
        </w:rPr>
        <w:t>s</w:t>
      </w:r>
      <w:r>
        <w:rPr>
          <w:color w:val="auto"/>
          <w:sz w:val="22"/>
          <w:szCs w:val="22"/>
        </w:rPr>
        <w:t xml:space="preserve"> and the Final, we will use it on the </w:t>
      </w:r>
      <w:r w:rsidR="00FF1D0B">
        <w:rPr>
          <w:color w:val="auto"/>
          <w:sz w:val="22"/>
          <w:szCs w:val="22"/>
        </w:rPr>
        <w:t>C</w:t>
      </w:r>
      <w:r>
        <w:rPr>
          <w:color w:val="auto"/>
          <w:sz w:val="22"/>
          <w:szCs w:val="22"/>
        </w:rPr>
        <w:t>hapter quiz</w:t>
      </w:r>
      <w:r w:rsidR="00FF1D0B">
        <w:rPr>
          <w:color w:val="auto"/>
          <w:sz w:val="22"/>
          <w:szCs w:val="22"/>
        </w:rPr>
        <w:t>zes</w:t>
      </w:r>
      <w:r>
        <w:rPr>
          <w:color w:val="auto"/>
          <w:sz w:val="22"/>
          <w:szCs w:val="22"/>
        </w:rPr>
        <w:t xml:space="preserve">. This choice is designed to reduce the stress of using the software for the first time on Midterm 1. </w:t>
      </w:r>
    </w:p>
    <w:p w14:paraId="3792570C" w14:textId="343548C5" w:rsidR="002A32D1" w:rsidRDefault="002A32D1">
      <w:pPr>
        <w:pStyle w:val="Default"/>
        <w:rPr>
          <w:color w:val="auto"/>
          <w:sz w:val="22"/>
          <w:szCs w:val="22"/>
        </w:rPr>
      </w:pPr>
    </w:p>
    <w:p w14:paraId="1BCF096B" w14:textId="34012E75" w:rsidR="00B648CE" w:rsidRPr="00E21B4B" w:rsidRDefault="00B648CE" w:rsidP="00B648CE">
      <w:pPr>
        <w:pStyle w:val="NormalWeb"/>
      </w:pPr>
      <w:r w:rsidRPr="00F12C10">
        <w:rPr>
          <w:b/>
          <w:bCs/>
          <w:sz w:val="22"/>
          <w:szCs w:val="22"/>
        </w:rPr>
        <w:t xml:space="preserve">Case:  </w:t>
      </w:r>
      <w:r>
        <w:rPr>
          <w:rFonts w:ascii="TimesNewRomanPSMT" w:hAnsi="TimesNewRomanPSMT"/>
          <w:sz w:val="22"/>
          <w:szCs w:val="22"/>
        </w:rPr>
        <w:t xml:space="preserve">One case project will be assigned during the term. The purpose of the case is to actively engage students in applying the framework for integrating income tax planning into accounting and business transactions and to foster students’ networking abilities and communication skills. The project is due by the beginning of the class for which you are registered on the date indicated on the attached schedule. </w:t>
      </w:r>
      <w:r w:rsidR="00B83012">
        <w:rPr>
          <w:rFonts w:ascii="TimesNewRomanPSMT" w:hAnsi="TimesNewRomanPSMT"/>
          <w:sz w:val="22"/>
          <w:szCs w:val="22"/>
        </w:rPr>
        <w:t xml:space="preserve">No make-up cases will be given. </w:t>
      </w:r>
      <w:r>
        <w:rPr>
          <w:rFonts w:ascii="TimesNewRomanPSMT" w:hAnsi="TimesNewRomanPSMT"/>
          <w:sz w:val="22"/>
          <w:szCs w:val="22"/>
        </w:rPr>
        <w:t xml:space="preserve">Additional details on this assignment will be distributed in a separate memorandum. </w:t>
      </w:r>
    </w:p>
    <w:p w14:paraId="7B357AF7" w14:textId="664FBCC1" w:rsidR="002A32D1" w:rsidRDefault="002A32D1">
      <w:pPr>
        <w:pStyle w:val="Default"/>
        <w:rPr>
          <w:color w:val="auto"/>
          <w:sz w:val="22"/>
          <w:szCs w:val="22"/>
        </w:rPr>
      </w:pPr>
      <w:r>
        <w:rPr>
          <w:color w:val="auto"/>
          <w:sz w:val="22"/>
          <w:szCs w:val="22"/>
        </w:rPr>
        <w:t xml:space="preserve">  </w:t>
      </w:r>
    </w:p>
    <w:p w14:paraId="77AB0717" w14:textId="63AA0828" w:rsidR="00CE4640" w:rsidRPr="00C1149B" w:rsidRDefault="00182998">
      <w:pPr>
        <w:pStyle w:val="Default"/>
        <w:rPr>
          <w:sz w:val="22"/>
          <w:szCs w:val="22"/>
        </w:rPr>
      </w:pPr>
      <w:r>
        <w:rPr>
          <w:b/>
          <w:bCs/>
          <w:color w:val="auto"/>
          <w:sz w:val="22"/>
          <w:szCs w:val="22"/>
        </w:rPr>
        <w:t>Exams:</w:t>
      </w:r>
      <w:r>
        <w:rPr>
          <w:color w:val="auto"/>
          <w:sz w:val="22"/>
          <w:szCs w:val="22"/>
        </w:rPr>
        <w:t xml:space="preserve">  The examinations are designed to reward comprehension and they are cumulative in scope.  The examinations should </w:t>
      </w:r>
      <w:r w:rsidR="00F05845">
        <w:rPr>
          <w:color w:val="auto"/>
          <w:sz w:val="22"/>
          <w:szCs w:val="22"/>
        </w:rPr>
        <w:t>be challenging</w:t>
      </w:r>
      <w:r>
        <w:rPr>
          <w:color w:val="auto"/>
          <w:sz w:val="22"/>
          <w:szCs w:val="22"/>
        </w:rPr>
        <w:t xml:space="preserve"> for </w:t>
      </w:r>
      <w:r w:rsidR="00F05845">
        <w:rPr>
          <w:color w:val="auto"/>
          <w:sz w:val="22"/>
          <w:szCs w:val="22"/>
        </w:rPr>
        <w:t xml:space="preserve">all </w:t>
      </w:r>
      <w:r>
        <w:rPr>
          <w:color w:val="auto"/>
          <w:sz w:val="22"/>
          <w:szCs w:val="22"/>
        </w:rPr>
        <w:t>students</w:t>
      </w:r>
      <w:r w:rsidR="00F05845">
        <w:rPr>
          <w:color w:val="auto"/>
          <w:sz w:val="22"/>
          <w:szCs w:val="22"/>
        </w:rPr>
        <w:t>, but not unduly difficult for students</w:t>
      </w:r>
      <w:r>
        <w:rPr>
          <w:color w:val="auto"/>
          <w:sz w:val="22"/>
          <w:szCs w:val="22"/>
        </w:rPr>
        <w:t xml:space="preserve"> who have prepared for and </w:t>
      </w:r>
      <w:r w:rsidRPr="00C1149B">
        <w:rPr>
          <w:color w:val="auto"/>
          <w:sz w:val="22"/>
          <w:szCs w:val="22"/>
        </w:rPr>
        <w:t xml:space="preserve">participated in class.  </w:t>
      </w:r>
      <w:r w:rsidR="00CE4640" w:rsidRPr="00C1149B">
        <w:rPr>
          <w:sz w:val="22"/>
          <w:szCs w:val="22"/>
        </w:rPr>
        <w:t xml:space="preserve">The exam format </w:t>
      </w:r>
      <w:r w:rsidR="00061239" w:rsidRPr="00C1149B">
        <w:rPr>
          <w:sz w:val="22"/>
          <w:szCs w:val="22"/>
        </w:rPr>
        <w:t xml:space="preserve">may </w:t>
      </w:r>
      <w:r w:rsidR="00CE4640" w:rsidRPr="00C1149B">
        <w:rPr>
          <w:sz w:val="22"/>
          <w:szCs w:val="22"/>
        </w:rPr>
        <w:t xml:space="preserve">include multiple choice, </w:t>
      </w:r>
      <w:r w:rsidR="00C1149B" w:rsidRPr="00C1149B">
        <w:rPr>
          <w:sz w:val="22"/>
          <w:szCs w:val="22"/>
        </w:rPr>
        <w:t xml:space="preserve">true/false, </w:t>
      </w:r>
      <w:r w:rsidR="00CE4640" w:rsidRPr="00C1149B">
        <w:rPr>
          <w:sz w:val="22"/>
          <w:szCs w:val="22"/>
        </w:rPr>
        <w:t>problems, a</w:t>
      </w:r>
      <w:r w:rsidR="00E21B4B" w:rsidRPr="00C1149B">
        <w:rPr>
          <w:sz w:val="22"/>
          <w:szCs w:val="22"/>
        </w:rPr>
        <w:t xml:space="preserve">nd short </w:t>
      </w:r>
      <w:r w:rsidR="00D56843">
        <w:rPr>
          <w:sz w:val="22"/>
          <w:szCs w:val="22"/>
        </w:rPr>
        <w:t>answers</w:t>
      </w:r>
      <w:r w:rsidR="00E21B4B" w:rsidRPr="00C1149B">
        <w:rPr>
          <w:sz w:val="22"/>
          <w:szCs w:val="22"/>
        </w:rPr>
        <w:t xml:space="preserve">. The exams are </w:t>
      </w:r>
      <w:r w:rsidR="00E21B4B" w:rsidRPr="00C1149B">
        <w:rPr>
          <w:b/>
          <w:i/>
          <w:sz w:val="22"/>
          <w:szCs w:val="22"/>
        </w:rPr>
        <w:t xml:space="preserve">closed </w:t>
      </w:r>
      <w:r w:rsidR="00D56843">
        <w:rPr>
          <w:b/>
          <w:i/>
          <w:sz w:val="22"/>
          <w:szCs w:val="22"/>
        </w:rPr>
        <w:t>books</w:t>
      </w:r>
      <w:r w:rsidR="00E21B4B" w:rsidRPr="00C1149B">
        <w:rPr>
          <w:b/>
          <w:i/>
          <w:sz w:val="22"/>
          <w:szCs w:val="22"/>
        </w:rPr>
        <w:t xml:space="preserve"> and closed notes</w:t>
      </w:r>
      <w:r w:rsidR="00C1149B">
        <w:rPr>
          <w:b/>
          <w:i/>
          <w:sz w:val="22"/>
          <w:szCs w:val="22"/>
        </w:rPr>
        <w:t xml:space="preserve">, </w:t>
      </w:r>
      <w:r w:rsidR="00C1149B">
        <w:rPr>
          <w:sz w:val="22"/>
          <w:szCs w:val="22"/>
        </w:rPr>
        <w:t>consistent with the professional exams.</w:t>
      </w:r>
    </w:p>
    <w:p w14:paraId="773BF1DE" w14:textId="77777777" w:rsidR="00E72FC3" w:rsidRDefault="00E72FC3">
      <w:pPr>
        <w:pStyle w:val="Default"/>
        <w:rPr>
          <w:color w:val="auto"/>
          <w:sz w:val="22"/>
          <w:szCs w:val="22"/>
        </w:rPr>
      </w:pPr>
    </w:p>
    <w:p w14:paraId="51BABCDF" w14:textId="44395344" w:rsidR="008D4A0D" w:rsidRDefault="00182998">
      <w:pPr>
        <w:pStyle w:val="Default"/>
        <w:rPr>
          <w:color w:val="auto"/>
          <w:sz w:val="22"/>
          <w:szCs w:val="22"/>
        </w:rPr>
      </w:pPr>
      <w:r>
        <w:rPr>
          <w:color w:val="auto"/>
          <w:sz w:val="22"/>
          <w:szCs w:val="22"/>
        </w:rPr>
        <w:lastRenderedPageBreak/>
        <w:t>Because it is difficult to anticipate all eventualities, excuses from midterm exam</w:t>
      </w:r>
      <w:r w:rsidR="00F12C10">
        <w:rPr>
          <w:color w:val="auto"/>
          <w:sz w:val="22"/>
          <w:szCs w:val="22"/>
        </w:rPr>
        <w:t>s</w:t>
      </w:r>
      <w:r>
        <w:rPr>
          <w:color w:val="auto"/>
          <w:sz w:val="22"/>
          <w:szCs w:val="22"/>
        </w:rPr>
        <w:t xml:space="preserve"> are not necessary.  However, I would appreciate you informing me if you are not able to take </w:t>
      </w:r>
      <w:r w:rsidR="007B48FE">
        <w:rPr>
          <w:color w:val="auto"/>
          <w:sz w:val="22"/>
          <w:szCs w:val="22"/>
        </w:rPr>
        <w:t>the</w:t>
      </w:r>
      <w:r>
        <w:rPr>
          <w:color w:val="auto"/>
          <w:sz w:val="22"/>
          <w:szCs w:val="22"/>
        </w:rPr>
        <w:t xml:space="preserve"> exam</w:t>
      </w:r>
      <w:r w:rsidR="00B110A3">
        <w:rPr>
          <w:color w:val="auto"/>
          <w:sz w:val="22"/>
          <w:szCs w:val="22"/>
        </w:rPr>
        <w:t xml:space="preserve"> so that I know you </w:t>
      </w:r>
      <w:r w:rsidR="00B110A3" w:rsidRPr="00185706">
        <w:rPr>
          <w:color w:val="auto"/>
          <w:sz w:val="22"/>
          <w:szCs w:val="22"/>
        </w:rPr>
        <w:t>are okay</w:t>
      </w:r>
      <w:r w:rsidRPr="00185706">
        <w:rPr>
          <w:color w:val="auto"/>
          <w:sz w:val="22"/>
          <w:szCs w:val="22"/>
        </w:rPr>
        <w:t xml:space="preserve">.  If </w:t>
      </w:r>
      <w:r w:rsidR="00F12C10" w:rsidRPr="00185706">
        <w:rPr>
          <w:color w:val="auto"/>
          <w:sz w:val="22"/>
          <w:szCs w:val="22"/>
        </w:rPr>
        <w:t>a</w:t>
      </w:r>
      <w:r w:rsidRPr="00185706">
        <w:rPr>
          <w:color w:val="auto"/>
          <w:sz w:val="22"/>
          <w:szCs w:val="22"/>
        </w:rPr>
        <w:t xml:space="preserve"> midterm exam is missed</w:t>
      </w:r>
      <w:r w:rsidRPr="00185706">
        <w:rPr>
          <w:i/>
          <w:color w:val="auto"/>
          <w:sz w:val="22"/>
          <w:szCs w:val="22"/>
        </w:rPr>
        <w:t xml:space="preserve">, </w:t>
      </w:r>
      <w:r w:rsidR="00BE5425" w:rsidRPr="00185706">
        <w:rPr>
          <w:bCs/>
          <w:i/>
          <w:color w:val="auto"/>
          <w:sz w:val="22"/>
          <w:szCs w:val="22"/>
        </w:rPr>
        <w:t>no makeup exam will be given</w:t>
      </w:r>
      <w:r w:rsidRPr="00185706">
        <w:rPr>
          <w:color w:val="auto"/>
          <w:sz w:val="22"/>
          <w:szCs w:val="22"/>
        </w:rPr>
        <w:t xml:space="preserve">.  Instead, the weight of the final exam will be increased accordingly.  Thus, an absence from </w:t>
      </w:r>
      <w:r w:rsidR="008D4A0D">
        <w:rPr>
          <w:color w:val="auto"/>
          <w:sz w:val="22"/>
          <w:szCs w:val="22"/>
        </w:rPr>
        <w:t>the first</w:t>
      </w:r>
      <w:r w:rsidRPr="00185706">
        <w:rPr>
          <w:color w:val="auto"/>
          <w:sz w:val="22"/>
          <w:szCs w:val="22"/>
        </w:rPr>
        <w:t xml:space="preserve"> midterm exam will result in a weight of </w:t>
      </w:r>
      <w:r w:rsidR="00C1149B">
        <w:rPr>
          <w:color w:val="auto"/>
          <w:sz w:val="22"/>
          <w:szCs w:val="22"/>
        </w:rPr>
        <w:t>40</w:t>
      </w:r>
      <w:r w:rsidRPr="00185706">
        <w:rPr>
          <w:color w:val="FF0000"/>
          <w:sz w:val="22"/>
          <w:szCs w:val="22"/>
        </w:rPr>
        <w:t xml:space="preserve"> </w:t>
      </w:r>
      <w:r w:rsidRPr="00185706">
        <w:rPr>
          <w:color w:val="auto"/>
          <w:sz w:val="22"/>
          <w:szCs w:val="22"/>
        </w:rPr>
        <w:t xml:space="preserve">percent for the final exam.  The final exam is </w:t>
      </w:r>
      <w:r w:rsidR="00F05845" w:rsidRPr="00185706">
        <w:rPr>
          <w:color w:val="auto"/>
          <w:sz w:val="22"/>
          <w:szCs w:val="22"/>
        </w:rPr>
        <w:t xml:space="preserve">cumulative and </w:t>
      </w:r>
      <w:r w:rsidRPr="00185706">
        <w:rPr>
          <w:color w:val="auto"/>
          <w:sz w:val="22"/>
          <w:szCs w:val="22"/>
        </w:rPr>
        <w:t>mandatory.  An unexcused absence from the final exam</w:t>
      </w:r>
      <w:r>
        <w:rPr>
          <w:color w:val="auto"/>
          <w:sz w:val="22"/>
          <w:szCs w:val="22"/>
        </w:rPr>
        <w:t xml:space="preserve"> will result in a score of zero for the final exam.</w:t>
      </w:r>
    </w:p>
    <w:p w14:paraId="663C3D27" w14:textId="3002FF20" w:rsidR="003A1F70" w:rsidRDefault="003A1F70">
      <w:pPr>
        <w:pStyle w:val="Default"/>
        <w:rPr>
          <w:color w:val="auto"/>
          <w:sz w:val="22"/>
          <w:szCs w:val="22"/>
        </w:rPr>
      </w:pPr>
    </w:p>
    <w:p w14:paraId="7E022F0F" w14:textId="15DC41F8" w:rsidR="003A1F70" w:rsidRDefault="003A1F70">
      <w:pPr>
        <w:pStyle w:val="Default"/>
        <w:rPr>
          <w:color w:val="auto"/>
          <w:sz w:val="22"/>
          <w:szCs w:val="22"/>
        </w:rPr>
      </w:pPr>
      <w:r>
        <w:rPr>
          <w:color w:val="auto"/>
          <w:sz w:val="22"/>
          <w:szCs w:val="22"/>
        </w:rPr>
        <w:t>To prepare students for entry into a profession in which time management and the ability to concentrate are valuable, quizzes and exams are designed to be challenging from both a content and a time perspective.</w:t>
      </w:r>
    </w:p>
    <w:p w14:paraId="03EC8E28" w14:textId="77777777" w:rsidR="00C1149B" w:rsidRDefault="00C1149B" w:rsidP="00447A14">
      <w:pPr>
        <w:outlineLvl w:val="0"/>
        <w:rPr>
          <w:b/>
        </w:rPr>
      </w:pPr>
    </w:p>
    <w:p w14:paraId="25165186" w14:textId="33AC9F19" w:rsidR="002456A2" w:rsidRPr="004A1B6E" w:rsidRDefault="002456A2" w:rsidP="007B1A10">
      <w:pPr>
        <w:outlineLvl w:val="0"/>
        <w:rPr>
          <w:sz w:val="22"/>
          <w:szCs w:val="22"/>
        </w:rPr>
      </w:pPr>
      <w:r w:rsidRPr="00E45AD8">
        <w:rPr>
          <w:b/>
        </w:rPr>
        <w:t xml:space="preserve">Exam </w:t>
      </w:r>
      <w:r w:rsidR="0015062E" w:rsidRPr="00E45AD8">
        <w:rPr>
          <w:b/>
        </w:rPr>
        <w:t>proctoring:</w:t>
      </w:r>
      <w:r w:rsidR="0015062E" w:rsidRPr="00E45AD8">
        <w:rPr>
          <w:sz w:val="20"/>
        </w:rPr>
        <w:t xml:space="preserve"> </w:t>
      </w:r>
      <w:r w:rsidR="0015062E" w:rsidRPr="00E45AD8">
        <w:rPr>
          <w:sz w:val="22"/>
          <w:szCs w:val="22"/>
        </w:rPr>
        <w:t>This</w:t>
      </w:r>
      <w:r w:rsidR="0051332D" w:rsidRPr="00E45AD8">
        <w:rPr>
          <w:sz w:val="22"/>
          <w:szCs w:val="22"/>
        </w:rPr>
        <w:t xml:space="preserve"> class will use </w:t>
      </w:r>
      <w:proofErr w:type="spellStart"/>
      <w:r w:rsidR="0051332D" w:rsidRPr="00E45AD8">
        <w:rPr>
          <w:sz w:val="22"/>
          <w:szCs w:val="22"/>
        </w:rPr>
        <w:t>Honorlock</w:t>
      </w:r>
      <w:proofErr w:type="spellEnd"/>
      <w:r w:rsidR="0051332D" w:rsidRPr="00E45AD8">
        <w:rPr>
          <w:sz w:val="22"/>
          <w:szCs w:val="22"/>
        </w:rPr>
        <w:t xml:space="preserve"> to proctor </w:t>
      </w:r>
      <w:r w:rsidR="006D2F8F" w:rsidRPr="00E45AD8">
        <w:rPr>
          <w:sz w:val="22"/>
          <w:szCs w:val="22"/>
        </w:rPr>
        <w:t xml:space="preserve">chapter </w:t>
      </w:r>
      <w:r w:rsidR="00C1149B" w:rsidRPr="00E45AD8">
        <w:rPr>
          <w:sz w:val="22"/>
          <w:szCs w:val="22"/>
        </w:rPr>
        <w:t>qui</w:t>
      </w:r>
      <w:r w:rsidR="006D2F8F" w:rsidRPr="00E45AD8">
        <w:rPr>
          <w:sz w:val="22"/>
          <w:szCs w:val="22"/>
        </w:rPr>
        <w:t>z</w:t>
      </w:r>
      <w:r w:rsidR="00C1149B" w:rsidRPr="00E45AD8">
        <w:rPr>
          <w:sz w:val="22"/>
          <w:szCs w:val="22"/>
        </w:rPr>
        <w:t>z</w:t>
      </w:r>
      <w:r w:rsidR="006D2F8F" w:rsidRPr="00E45AD8">
        <w:rPr>
          <w:sz w:val="22"/>
          <w:szCs w:val="22"/>
        </w:rPr>
        <w:t>es</w:t>
      </w:r>
      <w:r w:rsidR="00C1149B" w:rsidRPr="00E45AD8">
        <w:rPr>
          <w:sz w:val="22"/>
          <w:szCs w:val="22"/>
        </w:rPr>
        <w:t xml:space="preserve">, </w:t>
      </w:r>
      <w:r w:rsidR="0051332D" w:rsidRPr="00E45AD8">
        <w:rPr>
          <w:sz w:val="22"/>
          <w:szCs w:val="22"/>
        </w:rPr>
        <w:t xml:space="preserve">Midterm 1, Midterm 2, and the Final Exam. </w:t>
      </w:r>
      <w:r w:rsidRPr="00E45AD8">
        <w:rPr>
          <w:sz w:val="22"/>
          <w:szCs w:val="22"/>
        </w:rPr>
        <w:t>Failure to use the proctoring service assigned will result in</w:t>
      </w:r>
      <w:r w:rsidR="0051332D" w:rsidRPr="00E45AD8">
        <w:rPr>
          <w:sz w:val="22"/>
          <w:szCs w:val="22"/>
        </w:rPr>
        <w:t xml:space="preserve"> a </w:t>
      </w:r>
      <w:r w:rsidRPr="00E45AD8">
        <w:rPr>
          <w:sz w:val="22"/>
          <w:szCs w:val="22"/>
        </w:rPr>
        <w:t xml:space="preserve">zero on </w:t>
      </w:r>
      <w:r w:rsidR="0051332D" w:rsidRPr="00E45AD8">
        <w:rPr>
          <w:sz w:val="22"/>
          <w:szCs w:val="22"/>
        </w:rPr>
        <w:t xml:space="preserve">the exam. The use of </w:t>
      </w:r>
      <w:r w:rsidR="00141822" w:rsidRPr="00E45AD8">
        <w:rPr>
          <w:sz w:val="22"/>
          <w:szCs w:val="22"/>
        </w:rPr>
        <w:t>proctoring</w:t>
      </w:r>
      <w:r w:rsidR="0051332D" w:rsidRPr="00E45AD8">
        <w:rPr>
          <w:sz w:val="22"/>
          <w:szCs w:val="22"/>
        </w:rPr>
        <w:t xml:space="preserve"> is a condition of enrollment in this course.</w:t>
      </w:r>
      <w:r w:rsidRPr="00E45AD8">
        <w:rPr>
          <w:sz w:val="22"/>
          <w:szCs w:val="22"/>
        </w:rPr>
        <w:t xml:space="preserve"> </w:t>
      </w:r>
      <w:r w:rsidR="000363FC">
        <w:rPr>
          <w:sz w:val="22"/>
          <w:szCs w:val="22"/>
        </w:rPr>
        <w:t xml:space="preserve">While I understand not everyone is a fan of computerized tests or </w:t>
      </w:r>
      <w:r w:rsidR="000363FC" w:rsidRPr="007B1A10">
        <w:rPr>
          <w:sz w:val="22"/>
          <w:szCs w:val="22"/>
        </w:rPr>
        <w:t xml:space="preserve">online proctoring, </w:t>
      </w:r>
      <w:r w:rsidR="00A852F7">
        <w:rPr>
          <w:sz w:val="22"/>
          <w:szCs w:val="22"/>
        </w:rPr>
        <w:t xml:space="preserve">it </w:t>
      </w:r>
      <w:r w:rsidR="00EA11A1" w:rsidRPr="004A1B6E">
        <w:rPr>
          <w:sz w:val="22"/>
          <w:szCs w:val="22"/>
        </w:rPr>
        <w:t>provides critical flexibility</w:t>
      </w:r>
      <w:r w:rsidR="00832634" w:rsidRPr="004A1B6E">
        <w:rPr>
          <w:sz w:val="22"/>
          <w:szCs w:val="22"/>
        </w:rPr>
        <w:t xml:space="preserve"> for students who have to be elsewhere on exam day, and it prepares students for their professional exam</w:t>
      </w:r>
      <w:r w:rsidR="00EA11A1" w:rsidRPr="004A1B6E">
        <w:rPr>
          <w:sz w:val="22"/>
          <w:szCs w:val="22"/>
        </w:rPr>
        <w:t>.</w:t>
      </w:r>
    </w:p>
    <w:p w14:paraId="644255F9" w14:textId="77777777" w:rsidR="002456A2" w:rsidRPr="007B1A10" w:rsidRDefault="002456A2" w:rsidP="007B1A10">
      <w:pPr>
        <w:rPr>
          <w:sz w:val="22"/>
          <w:szCs w:val="22"/>
        </w:rPr>
      </w:pPr>
    </w:p>
    <w:p w14:paraId="5FE9188F" w14:textId="11C6F3AE" w:rsidR="0051332D" w:rsidRPr="007B1A10" w:rsidRDefault="0051332D" w:rsidP="007B1A10">
      <w:pPr>
        <w:pStyle w:val="NormalWeb"/>
        <w:spacing w:before="0" w:beforeAutospacing="0" w:after="300" w:afterAutospacing="0"/>
        <w:rPr>
          <w:i/>
          <w:sz w:val="22"/>
          <w:szCs w:val="22"/>
        </w:rPr>
      </w:pPr>
      <w:proofErr w:type="spellStart"/>
      <w:r w:rsidRPr="007B1A10">
        <w:rPr>
          <w:rStyle w:val="Emphasis"/>
          <w:i w:val="0"/>
          <w:sz w:val="22"/>
          <w:szCs w:val="22"/>
        </w:rPr>
        <w:t>Honorlock</w:t>
      </w:r>
      <w:proofErr w:type="spellEnd"/>
      <w:r w:rsidRPr="007B1A10">
        <w:rPr>
          <w:rStyle w:val="Emphasis"/>
          <w:i w:val="0"/>
          <w:sz w:val="22"/>
          <w:szCs w:val="22"/>
        </w:rPr>
        <w:t xml:space="preserve"> is an online proctoring service and </w:t>
      </w:r>
      <w:r w:rsidR="003A1F70">
        <w:rPr>
          <w:rStyle w:val="Emphasis"/>
          <w:i w:val="0"/>
          <w:sz w:val="22"/>
          <w:szCs w:val="22"/>
        </w:rPr>
        <w:t>a</w:t>
      </w:r>
      <w:r w:rsidRPr="007B1A10">
        <w:rPr>
          <w:rStyle w:val="Emphasis"/>
          <w:i w:val="0"/>
          <w:sz w:val="22"/>
          <w:szCs w:val="22"/>
        </w:rPr>
        <w:t xml:space="preserve"> campus-supported proctoring tool. You DO NOT need to create an account, download software</w:t>
      </w:r>
      <w:r w:rsidR="003A1F70">
        <w:rPr>
          <w:rStyle w:val="Emphasis"/>
          <w:i w:val="0"/>
          <w:sz w:val="22"/>
          <w:szCs w:val="22"/>
        </w:rPr>
        <w:t>,</w:t>
      </w:r>
      <w:r w:rsidRPr="007B1A10">
        <w:rPr>
          <w:rStyle w:val="Emphasis"/>
          <w:i w:val="0"/>
          <w:sz w:val="22"/>
          <w:szCs w:val="22"/>
        </w:rPr>
        <w:t xml:space="preserve"> or schedule an appointment in advance. </w:t>
      </w:r>
      <w:proofErr w:type="spellStart"/>
      <w:r w:rsidRPr="007B1A10">
        <w:rPr>
          <w:rStyle w:val="Emphasis"/>
          <w:i w:val="0"/>
          <w:sz w:val="22"/>
          <w:szCs w:val="22"/>
        </w:rPr>
        <w:t>Honorlock</w:t>
      </w:r>
      <w:proofErr w:type="spellEnd"/>
      <w:r w:rsidRPr="007B1A10">
        <w:rPr>
          <w:rStyle w:val="Emphasis"/>
          <w:i w:val="0"/>
          <w:sz w:val="22"/>
          <w:szCs w:val="22"/>
        </w:rPr>
        <w:t xml:space="preserve"> is available 24/7, and all that is needed is a computer, a working webcam/microphone, your ID, and a stable internet connection.</w:t>
      </w:r>
    </w:p>
    <w:p w14:paraId="0C5FFD65" w14:textId="77777777" w:rsidR="0051332D" w:rsidRPr="007B1A10" w:rsidRDefault="0051332D" w:rsidP="007B1A10">
      <w:pPr>
        <w:pStyle w:val="NormalWeb"/>
        <w:spacing w:before="0" w:beforeAutospacing="0" w:after="300" w:afterAutospacing="0"/>
        <w:rPr>
          <w:i/>
          <w:sz w:val="22"/>
          <w:szCs w:val="22"/>
        </w:rPr>
      </w:pPr>
      <w:r w:rsidRPr="007B1A10">
        <w:rPr>
          <w:rStyle w:val="Emphasis"/>
          <w:i w:val="0"/>
          <w:sz w:val="22"/>
          <w:szCs w:val="22"/>
        </w:rPr>
        <w:t xml:space="preserve">When you are ready to complete your assessment, log into Canvas, go to your course, and click on your exam. Clicking "Launch Proctoring" will begin the </w:t>
      </w:r>
      <w:proofErr w:type="spellStart"/>
      <w:r w:rsidRPr="007B1A10">
        <w:rPr>
          <w:rStyle w:val="Emphasis"/>
          <w:i w:val="0"/>
          <w:sz w:val="22"/>
          <w:szCs w:val="22"/>
        </w:rPr>
        <w:t>Honorlock</w:t>
      </w:r>
      <w:proofErr w:type="spellEnd"/>
      <w:r w:rsidRPr="007B1A10">
        <w:rPr>
          <w:rStyle w:val="Emphasis"/>
          <w:i w:val="0"/>
          <w:sz w:val="22"/>
          <w:szCs w:val="22"/>
        </w:rPr>
        <w:t xml:space="preserve"> authentication process, where you will take a picture of yourself, show your ID, and complete a scan of your room. </w:t>
      </w:r>
      <w:proofErr w:type="spellStart"/>
      <w:r w:rsidRPr="007B1A10">
        <w:rPr>
          <w:rStyle w:val="Emphasis"/>
          <w:i w:val="0"/>
          <w:sz w:val="22"/>
          <w:szCs w:val="22"/>
        </w:rPr>
        <w:t>Honorlock</w:t>
      </w:r>
      <w:proofErr w:type="spellEnd"/>
      <w:r w:rsidRPr="007B1A10">
        <w:rPr>
          <w:rStyle w:val="Emphasis"/>
          <w:i w:val="0"/>
          <w:sz w:val="22"/>
          <w:szCs w:val="22"/>
        </w:rPr>
        <w:t xml:space="preserve"> will be recording your exam session through your webcam, microphone, and recording your screen. </w:t>
      </w:r>
      <w:proofErr w:type="spellStart"/>
      <w:r w:rsidRPr="007B1A10">
        <w:rPr>
          <w:rStyle w:val="Emphasis"/>
          <w:i w:val="0"/>
          <w:sz w:val="22"/>
          <w:szCs w:val="22"/>
        </w:rPr>
        <w:t>Honorlock</w:t>
      </w:r>
      <w:proofErr w:type="spellEnd"/>
      <w:r w:rsidRPr="007B1A10">
        <w:rPr>
          <w:rStyle w:val="Emphasis"/>
          <w:i w:val="0"/>
          <w:sz w:val="22"/>
          <w:szCs w:val="22"/>
        </w:rPr>
        <w:t xml:space="preserve"> also has an integrity algorithm that can detect search-engine use, so please do not attempt to search for answers, even if it's on a secondary device.</w:t>
      </w:r>
    </w:p>
    <w:p w14:paraId="5988BE31" w14:textId="77777777" w:rsidR="0051332D" w:rsidRPr="007B1A10" w:rsidRDefault="0051332D" w:rsidP="007B1A10">
      <w:pPr>
        <w:pStyle w:val="NormalWeb"/>
        <w:spacing w:before="0" w:beforeAutospacing="0" w:after="300" w:afterAutospacing="0"/>
        <w:rPr>
          <w:i/>
          <w:color w:val="4E5665"/>
          <w:sz w:val="22"/>
          <w:szCs w:val="22"/>
        </w:rPr>
      </w:pPr>
      <w:proofErr w:type="spellStart"/>
      <w:r w:rsidRPr="007B1A10">
        <w:rPr>
          <w:rStyle w:val="Emphasis"/>
          <w:i w:val="0"/>
          <w:sz w:val="22"/>
          <w:szCs w:val="22"/>
        </w:rPr>
        <w:t>Honorlock</w:t>
      </w:r>
      <w:proofErr w:type="spellEnd"/>
      <w:r w:rsidRPr="007B1A10">
        <w:rPr>
          <w:rStyle w:val="Emphasis"/>
          <w:i w:val="0"/>
          <w:sz w:val="22"/>
          <w:szCs w:val="22"/>
        </w:rPr>
        <w:t xml:space="preserve"> support is available 24/7/365. If you encounter any issues, you may contact them through live chat on the </w:t>
      </w:r>
      <w:hyperlink r:id="rId10" w:tgtFrame="_blank" w:history="1">
        <w:r w:rsidRPr="007B1A10">
          <w:rPr>
            <w:rStyle w:val="Emphasis"/>
            <w:i w:val="0"/>
            <w:sz w:val="22"/>
            <w:szCs w:val="22"/>
          </w:rPr>
          <w:t>support page</w:t>
        </w:r>
      </w:hyperlink>
      <w:r w:rsidRPr="007B1A10">
        <w:rPr>
          <w:rStyle w:val="Emphasis"/>
          <w:i w:val="0"/>
          <w:sz w:val="22"/>
          <w:szCs w:val="22"/>
        </w:rPr>
        <w:t> or within the exam itself. Some guides you should review are </w:t>
      </w:r>
      <w:proofErr w:type="spellStart"/>
      <w:r>
        <w:fldChar w:fldCharType="begin"/>
      </w:r>
      <w:r>
        <w:instrText>HYPERLINK "https://honorlock.kb.help/-students-starting-exam/minimum-system-requirements/" \t "_blank"</w:instrText>
      </w:r>
      <w:r>
        <w:fldChar w:fldCharType="separate"/>
      </w:r>
      <w:r w:rsidRPr="007B1A10">
        <w:rPr>
          <w:rStyle w:val="Emphasis"/>
          <w:i w:val="0"/>
          <w:color w:val="4A90E2"/>
          <w:sz w:val="22"/>
          <w:szCs w:val="22"/>
        </w:rPr>
        <w:t>Honorlock</w:t>
      </w:r>
      <w:proofErr w:type="spellEnd"/>
      <w:r w:rsidRPr="007B1A10">
        <w:rPr>
          <w:rStyle w:val="Emphasis"/>
          <w:i w:val="0"/>
          <w:color w:val="4A90E2"/>
          <w:sz w:val="22"/>
          <w:szCs w:val="22"/>
        </w:rPr>
        <w:t xml:space="preserve"> MSRs</w:t>
      </w:r>
      <w:r>
        <w:rPr>
          <w:rStyle w:val="Emphasis"/>
          <w:i w:val="0"/>
          <w:color w:val="4A90E2"/>
          <w:sz w:val="22"/>
          <w:szCs w:val="22"/>
        </w:rPr>
        <w:fldChar w:fldCharType="end"/>
      </w:r>
      <w:r w:rsidRPr="007B1A10">
        <w:rPr>
          <w:rStyle w:val="Emphasis"/>
          <w:i w:val="0"/>
          <w:color w:val="4E5665"/>
          <w:sz w:val="22"/>
          <w:szCs w:val="22"/>
        </w:rPr>
        <w:t>, </w:t>
      </w:r>
      <w:hyperlink r:id="rId11" w:tgtFrame="_blank" w:history="1">
        <w:r w:rsidRPr="007B1A10">
          <w:rPr>
            <w:rStyle w:val="Emphasis"/>
            <w:i w:val="0"/>
            <w:color w:val="4A90E2"/>
            <w:sz w:val="22"/>
            <w:szCs w:val="22"/>
          </w:rPr>
          <w:t>Student FAQ</w:t>
        </w:r>
      </w:hyperlink>
      <w:r w:rsidRPr="007B1A10">
        <w:rPr>
          <w:rStyle w:val="Emphasis"/>
          <w:i w:val="0"/>
          <w:color w:val="4E5665"/>
          <w:sz w:val="22"/>
          <w:szCs w:val="22"/>
        </w:rPr>
        <w:t>, </w:t>
      </w:r>
      <w:proofErr w:type="spellStart"/>
      <w:r>
        <w:fldChar w:fldCharType="begin"/>
      </w:r>
      <w:r>
        <w:instrText>HYPERLINK "https://honorlock.kb.help/" \t "_blank"</w:instrText>
      </w:r>
      <w:r>
        <w:fldChar w:fldCharType="separate"/>
      </w:r>
      <w:r w:rsidRPr="007B1A10">
        <w:rPr>
          <w:rStyle w:val="Emphasis"/>
          <w:i w:val="0"/>
          <w:color w:val="4A90E2"/>
          <w:sz w:val="22"/>
          <w:szCs w:val="22"/>
        </w:rPr>
        <w:t>Honorlock</w:t>
      </w:r>
      <w:proofErr w:type="spellEnd"/>
      <w:r w:rsidRPr="007B1A10">
        <w:rPr>
          <w:rStyle w:val="Emphasis"/>
          <w:i w:val="0"/>
          <w:color w:val="4A90E2"/>
          <w:sz w:val="22"/>
          <w:szCs w:val="22"/>
        </w:rPr>
        <w:t xml:space="preserve"> Knowledge Base</w:t>
      </w:r>
      <w:r>
        <w:rPr>
          <w:rStyle w:val="Emphasis"/>
          <w:i w:val="0"/>
          <w:color w:val="4A90E2"/>
          <w:sz w:val="22"/>
          <w:szCs w:val="22"/>
        </w:rPr>
        <w:fldChar w:fldCharType="end"/>
      </w:r>
      <w:r w:rsidRPr="007B1A10">
        <w:rPr>
          <w:rStyle w:val="Emphasis"/>
          <w:i w:val="0"/>
          <w:color w:val="4E5665"/>
          <w:sz w:val="22"/>
          <w:szCs w:val="22"/>
        </w:rPr>
        <w:t xml:space="preserve">, </w:t>
      </w:r>
      <w:hyperlink r:id="rId12" w:tgtFrame="_blank" w:history="1">
        <w:r w:rsidRPr="007B1A10">
          <w:rPr>
            <w:rStyle w:val="Emphasis"/>
            <w:i w:val="0"/>
            <w:color w:val="4A90E2"/>
            <w:sz w:val="22"/>
            <w:szCs w:val="22"/>
          </w:rPr>
          <w:t xml:space="preserve">How to Use </w:t>
        </w:r>
        <w:proofErr w:type="spellStart"/>
        <w:r w:rsidRPr="007B1A10">
          <w:rPr>
            <w:rStyle w:val="Emphasis"/>
            <w:i w:val="0"/>
            <w:color w:val="4A90E2"/>
            <w:sz w:val="22"/>
            <w:szCs w:val="22"/>
          </w:rPr>
          <w:t>Honorlock</w:t>
        </w:r>
        <w:proofErr w:type="spellEnd"/>
      </w:hyperlink>
      <w:r w:rsidR="00A042CA" w:rsidRPr="007B1A10">
        <w:rPr>
          <w:rStyle w:val="Emphasis"/>
          <w:i w:val="0"/>
          <w:color w:val="4A90E2"/>
          <w:sz w:val="22"/>
          <w:szCs w:val="22"/>
        </w:rPr>
        <w:t xml:space="preserve">, and </w:t>
      </w:r>
      <w:hyperlink r:id="rId13" w:anchor="toc1" w:history="1">
        <w:r w:rsidR="00A042CA" w:rsidRPr="007B1A10">
          <w:rPr>
            <w:rStyle w:val="Hyperlink"/>
            <w:i/>
            <w:sz w:val="22"/>
            <w:szCs w:val="22"/>
          </w:rPr>
          <w:t>Getting Started for Students</w:t>
        </w:r>
      </w:hyperlink>
      <w:r w:rsidR="00A042CA" w:rsidRPr="007B1A10">
        <w:rPr>
          <w:rStyle w:val="Hyperlink"/>
          <w:i/>
          <w:sz w:val="22"/>
          <w:szCs w:val="22"/>
        </w:rPr>
        <w:t>.</w:t>
      </w:r>
    </w:p>
    <w:p w14:paraId="6DF547F9" w14:textId="04378A4D" w:rsidR="00FB3BFC" w:rsidRPr="007B1A10" w:rsidRDefault="0051332D" w:rsidP="007B1A10">
      <w:pPr>
        <w:pStyle w:val="NormalWeb"/>
        <w:spacing w:before="0" w:beforeAutospacing="0" w:after="300" w:afterAutospacing="0"/>
        <w:rPr>
          <w:rStyle w:val="Emphasis"/>
          <w:i w:val="0"/>
          <w:color w:val="4E5665"/>
          <w:sz w:val="22"/>
          <w:szCs w:val="22"/>
        </w:rPr>
      </w:pPr>
      <w:r w:rsidRPr="007B1A10">
        <w:rPr>
          <w:rStyle w:val="Hyperlink"/>
          <w:color w:val="auto"/>
          <w:sz w:val="22"/>
          <w:szCs w:val="22"/>
          <w:u w:val="none"/>
        </w:rPr>
        <w:t xml:space="preserve">It is the student’s responsibility to read and understand how to use </w:t>
      </w:r>
      <w:proofErr w:type="spellStart"/>
      <w:r w:rsidRPr="007B1A10">
        <w:rPr>
          <w:rStyle w:val="Hyperlink"/>
          <w:color w:val="auto"/>
          <w:sz w:val="22"/>
          <w:szCs w:val="22"/>
          <w:u w:val="none"/>
        </w:rPr>
        <w:t>Ho</w:t>
      </w:r>
      <w:r w:rsidR="00A042CA" w:rsidRPr="007B1A10">
        <w:rPr>
          <w:rStyle w:val="Hyperlink"/>
          <w:color w:val="auto"/>
          <w:sz w:val="22"/>
          <w:szCs w:val="22"/>
          <w:u w:val="none"/>
        </w:rPr>
        <w:t>norlock</w:t>
      </w:r>
      <w:proofErr w:type="spellEnd"/>
      <w:r w:rsidR="00A042CA" w:rsidRPr="007B1A10">
        <w:rPr>
          <w:rStyle w:val="Hyperlink"/>
          <w:color w:val="auto"/>
          <w:sz w:val="22"/>
          <w:szCs w:val="22"/>
          <w:u w:val="none"/>
        </w:rPr>
        <w:t xml:space="preserve"> properly.</w:t>
      </w:r>
      <w:r w:rsidR="00FB3BFC" w:rsidRPr="007B1A10">
        <w:rPr>
          <w:rStyle w:val="Emphasis"/>
          <w:i w:val="0"/>
          <w:sz w:val="22"/>
          <w:szCs w:val="22"/>
        </w:rPr>
        <w:t xml:space="preserve"> To get started, you will need Google Chrome and download the </w:t>
      </w:r>
      <w:proofErr w:type="spellStart"/>
      <w:r>
        <w:fldChar w:fldCharType="begin"/>
      </w:r>
      <w:r>
        <w:instrText>HYPERLINK "https://static.honorlock.com/install/extension" \t "_blank"</w:instrText>
      </w:r>
      <w:r>
        <w:fldChar w:fldCharType="separate"/>
      </w:r>
      <w:r w:rsidR="00FB3BFC" w:rsidRPr="007B1A10">
        <w:rPr>
          <w:rStyle w:val="Emphasis"/>
          <w:i w:val="0"/>
          <w:color w:val="4A90E2"/>
          <w:sz w:val="22"/>
          <w:szCs w:val="22"/>
        </w:rPr>
        <w:t>Honorlock</w:t>
      </w:r>
      <w:proofErr w:type="spellEnd"/>
      <w:r w:rsidR="00FB3BFC" w:rsidRPr="007B1A10">
        <w:rPr>
          <w:rStyle w:val="Emphasis"/>
          <w:i w:val="0"/>
          <w:color w:val="4A90E2"/>
          <w:sz w:val="22"/>
          <w:szCs w:val="22"/>
        </w:rPr>
        <w:t xml:space="preserve"> Chrome Extension</w:t>
      </w:r>
      <w:r>
        <w:rPr>
          <w:rStyle w:val="Emphasis"/>
          <w:i w:val="0"/>
          <w:color w:val="4A90E2"/>
          <w:sz w:val="22"/>
          <w:szCs w:val="22"/>
        </w:rPr>
        <w:fldChar w:fldCharType="end"/>
      </w:r>
      <w:r w:rsidR="00FB3BFC" w:rsidRPr="007B1A10">
        <w:rPr>
          <w:rStyle w:val="Emphasis"/>
          <w:i w:val="0"/>
          <w:color w:val="4E5665"/>
          <w:sz w:val="22"/>
          <w:szCs w:val="22"/>
        </w:rPr>
        <w:t>.</w:t>
      </w:r>
    </w:p>
    <w:p w14:paraId="49104B54" w14:textId="47182854" w:rsidR="008857DE" w:rsidRPr="007B1A10" w:rsidRDefault="008857DE" w:rsidP="00447A14">
      <w:pPr>
        <w:outlineLvl w:val="0"/>
        <w:rPr>
          <w:b/>
          <w:sz w:val="22"/>
          <w:szCs w:val="22"/>
        </w:rPr>
      </w:pPr>
      <w:r w:rsidRPr="007B1A10">
        <w:rPr>
          <w:b/>
          <w:sz w:val="22"/>
          <w:szCs w:val="22"/>
        </w:rPr>
        <w:t>Applicable to both quizzes and exams:</w:t>
      </w:r>
      <w:r w:rsidR="00061239" w:rsidRPr="007B1A10">
        <w:rPr>
          <w:b/>
          <w:sz w:val="22"/>
          <w:szCs w:val="22"/>
        </w:rPr>
        <w:t xml:space="preserve"> </w:t>
      </w:r>
    </w:p>
    <w:p w14:paraId="1126A924" w14:textId="77777777" w:rsidR="008857DE" w:rsidRPr="007B1A10" w:rsidRDefault="008857DE" w:rsidP="008857DE">
      <w:pPr>
        <w:rPr>
          <w:b/>
          <w:sz w:val="22"/>
          <w:szCs w:val="22"/>
        </w:rPr>
      </w:pPr>
    </w:p>
    <w:p w14:paraId="13337278" w14:textId="77777777" w:rsidR="008D4A0D" w:rsidRPr="007B1A10" w:rsidRDefault="008857DE" w:rsidP="00341C0C">
      <w:pPr>
        <w:numPr>
          <w:ilvl w:val="0"/>
          <w:numId w:val="1"/>
        </w:numPr>
        <w:rPr>
          <w:sz w:val="22"/>
          <w:szCs w:val="22"/>
        </w:rPr>
      </w:pPr>
      <w:r w:rsidRPr="007B1A10">
        <w:rPr>
          <w:sz w:val="22"/>
          <w:szCs w:val="22"/>
        </w:rPr>
        <w:t xml:space="preserve">The use of calculators during quizzes and exams is permitted and encouraged; however, sharing of calculators </w:t>
      </w:r>
      <w:r w:rsidR="008D4A0D" w:rsidRPr="007B1A10">
        <w:rPr>
          <w:sz w:val="22"/>
          <w:szCs w:val="22"/>
        </w:rPr>
        <w:t xml:space="preserve">or computers </w:t>
      </w:r>
      <w:r w:rsidRPr="007B1A10">
        <w:rPr>
          <w:sz w:val="22"/>
          <w:szCs w:val="22"/>
        </w:rPr>
        <w:t xml:space="preserve">is </w:t>
      </w:r>
      <w:r w:rsidR="00CE4640" w:rsidRPr="007B1A10">
        <w:rPr>
          <w:sz w:val="22"/>
          <w:szCs w:val="22"/>
        </w:rPr>
        <w:t>not</w:t>
      </w:r>
      <w:r w:rsidRPr="007B1A10">
        <w:rPr>
          <w:sz w:val="22"/>
          <w:szCs w:val="22"/>
        </w:rPr>
        <w:t xml:space="preserve"> allowed.</w:t>
      </w:r>
    </w:p>
    <w:p w14:paraId="37BB1566" w14:textId="77777777" w:rsidR="008D4A0D" w:rsidRPr="007B1A10" w:rsidRDefault="008D4A0D" w:rsidP="008D4A0D">
      <w:pPr>
        <w:ind w:left="720"/>
        <w:rPr>
          <w:sz w:val="22"/>
          <w:szCs w:val="22"/>
        </w:rPr>
      </w:pPr>
    </w:p>
    <w:p w14:paraId="1F30BF8D" w14:textId="00605448" w:rsidR="008857DE" w:rsidRPr="007B1A10" w:rsidRDefault="008D4A0D" w:rsidP="00341C0C">
      <w:pPr>
        <w:numPr>
          <w:ilvl w:val="0"/>
          <w:numId w:val="1"/>
        </w:numPr>
        <w:rPr>
          <w:sz w:val="22"/>
          <w:szCs w:val="22"/>
        </w:rPr>
      </w:pPr>
      <w:r w:rsidRPr="007B1A10">
        <w:rPr>
          <w:sz w:val="22"/>
          <w:szCs w:val="22"/>
        </w:rPr>
        <w:t>All quizzes and exams should be taken independently</w:t>
      </w:r>
      <w:r w:rsidR="00C05974">
        <w:rPr>
          <w:sz w:val="22"/>
          <w:szCs w:val="22"/>
        </w:rPr>
        <w:t xml:space="preserve">, except the group portion of the </w:t>
      </w:r>
      <w:r w:rsidR="00141822">
        <w:rPr>
          <w:sz w:val="22"/>
          <w:szCs w:val="22"/>
        </w:rPr>
        <w:t>in-class</w:t>
      </w:r>
      <w:r w:rsidR="00C05974">
        <w:rPr>
          <w:sz w:val="22"/>
          <w:szCs w:val="22"/>
        </w:rPr>
        <w:t xml:space="preserve"> quiz. </w:t>
      </w:r>
      <w:r w:rsidRPr="007B1A10">
        <w:rPr>
          <w:sz w:val="22"/>
          <w:szCs w:val="22"/>
        </w:rPr>
        <w:t xml:space="preserve">Students are not permitted to talk to other students about questions on the quizzes or exams. With the exception of the syllabus quiz, outside notes, websites, resource material, etc. are not permitted to be used.  </w:t>
      </w:r>
    </w:p>
    <w:p w14:paraId="2C31415E" w14:textId="77777777" w:rsidR="008857DE" w:rsidRPr="007B1A10" w:rsidRDefault="008857DE">
      <w:pPr>
        <w:pStyle w:val="Default"/>
        <w:rPr>
          <w:color w:val="auto"/>
          <w:sz w:val="22"/>
          <w:szCs w:val="22"/>
        </w:rPr>
      </w:pPr>
    </w:p>
    <w:p w14:paraId="78A56F03" w14:textId="22805598" w:rsidR="00412B4A" w:rsidRPr="007B1A10" w:rsidRDefault="00412B4A" w:rsidP="00341C0C">
      <w:pPr>
        <w:pStyle w:val="Default"/>
        <w:numPr>
          <w:ilvl w:val="0"/>
          <w:numId w:val="1"/>
        </w:numPr>
        <w:rPr>
          <w:color w:val="auto"/>
          <w:sz w:val="22"/>
          <w:szCs w:val="22"/>
        </w:rPr>
      </w:pPr>
      <w:r w:rsidRPr="007B1A10">
        <w:rPr>
          <w:color w:val="auto"/>
          <w:sz w:val="22"/>
          <w:szCs w:val="22"/>
        </w:rPr>
        <w:t>To prepare students for entry into and a profession in which time</w:t>
      </w:r>
      <w:r w:rsidR="00341C0C" w:rsidRPr="007B1A10">
        <w:rPr>
          <w:color w:val="auto"/>
          <w:sz w:val="22"/>
          <w:szCs w:val="22"/>
        </w:rPr>
        <w:t xml:space="preserve"> management and the ability to concentrate</w:t>
      </w:r>
      <w:r w:rsidRPr="007B1A10">
        <w:rPr>
          <w:color w:val="auto"/>
          <w:sz w:val="22"/>
          <w:szCs w:val="22"/>
        </w:rPr>
        <w:t xml:space="preserve"> is valuable,</w:t>
      </w:r>
      <w:r w:rsidR="001C7432" w:rsidRPr="007B1A10">
        <w:rPr>
          <w:color w:val="auto"/>
          <w:sz w:val="22"/>
          <w:szCs w:val="22"/>
        </w:rPr>
        <w:t xml:space="preserve"> </w:t>
      </w:r>
      <w:r w:rsidRPr="007B1A10">
        <w:rPr>
          <w:color w:val="auto"/>
          <w:sz w:val="22"/>
          <w:szCs w:val="22"/>
        </w:rPr>
        <w:t xml:space="preserve">quizzes and exams are designed to be challenging both from a content and a time perspective. Students will be expected to manage their time accordingly as it </w:t>
      </w:r>
      <w:r w:rsidR="00E12445" w:rsidRPr="007B1A10">
        <w:rPr>
          <w:color w:val="auto"/>
          <w:sz w:val="22"/>
          <w:szCs w:val="22"/>
        </w:rPr>
        <w:t xml:space="preserve">is </w:t>
      </w:r>
      <w:r w:rsidR="00E12445" w:rsidRPr="007B1A10">
        <w:rPr>
          <w:color w:val="auto"/>
          <w:sz w:val="22"/>
          <w:szCs w:val="22"/>
        </w:rPr>
        <w:lastRenderedPageBreak/>
        <w:t>designed to</w:t>
      </w:r>
      <w:r w:rsidRPr="007B1A10">
        <w:rPr>
          <w:color w:val="auto"/>
          <w:sz w:val="22"/>
          <w:szCs w:val="22"/>
        </w:rPr>
        <w:t xml:space="preserve"> be a factor.</w:t>
      </w:r>
      <w:r w:rsidR="00341C0C" w:rsidRPr="007B1A10">
        <w:rPr>
          <w:color w:val="auto"/>
          <w:sz w:val="22"/>
          <w:szCs w:val="22"/>
        </w:rPr>
        <w:t xml:space="preserve">  </w:t>
      </w:r>
    </w:p>
    <w:p w14:paraId="30607120" w14:textId="77777777" w:rsidR="00EC6D84" w:rsidRPr="007B1A10" w:rsidRDefault="00EC6D84" w:rsidP="00EC6D84">
      <w:pPr>
        <w:pStyle w:val="Default"/>
        <w:ind w:left="720"/>
        <w:rPr>
          <w:color w:val="auto"/>
          <w:sz w:val="22"/>
          <w:szCs w:val="22"/>
        </w:rPr>
      </w:pPr>
    </w:p>
    <w:p w14:paraId="7DA0CB4F" w14:textId="77777777" w:rsidR="00182998" w:rsidRPr="007B1A10" w:rsidRDefault="00182998" w:rsidP="00447A14">
      <w:pPr>
        <w:pStyle w:val="Default"/>
        <w:outlineLvl w:val="0"/>
        <w:rPr>
          <w:color w:val="auto"/>
          <w:sz w:val="22"/>
          <w:szCs w:val="22"/>
        </w:rPr>
      </w:pPr>
      <w:r w:rsidRPr="007B1A10">
        <w:rPr>
          <w:b/>
          <w:bCs/>
          <w:color w:val="auto"/>
          <w:sz w:val="22"/>
          <w:szCs w:val="22"/>
        </w:rPr>
        <w:t xml:space="preserve">POLICIES CONCERNING GRADING: </w:t>
      </w:r>
    </w:p>
    <w:p w14:paraId="1CA49468" w14:textId="77777777" w:rsidR="00E72FC3" w:rsidRPr="007B1A10" w:rsidRDefault="00E72FC3">
      <w:pPr>
        <w:pStyle w:val="Default"/>
        <w:rPr>
          <w:color w:val="auto"/>
          <w:sz w:val="22"/>
          <w:szCs w:val="22"/>
        </w:rPr>
      </w:pPr>
    </w:p>
    <w:p w14:paraId="6B59BA44" w14:textId="77777777" w:rsidR="00B007E7" w:rsidRPr="007B1A10" w:rsidRDefault="00B007E7" w:rsidP="00B007E7">
      <w:pPr>
        <w:pStyle w:val="Default"/>
        <w:rPr>
          <w:color w:val="auto"/>
          <w:sz w:val="22"/>
          <w:szCs w:val="22"/>
        </w:rPr>
      </w:pPr>
      <w:r w:rsidRPr="007B1A10">
        <w:rPr>
          <w:color w:val="auto"/>
          <w:sz w:val="22"/>
          <w:szCs w:val="22"/>
        </w:rPr>
        <w:t xml:space="preserve">Because grades are important it is crucial to maintain a fair and level playing field. In addition to the policies discussed above, the following policies are designed and strictly enforced in order to help insure that no one student has or gets an advantage over the other students.  </w:t>
      </w:r>
    </w:p>
    <w:p w14:paraId="6C4BB3FE" w14:textId="77777777" w:rsidR="00B007E7" w:rsidRPr="007B1A10" w:rsidRDefault="00B007E7" w:rsidP="00B007E7">
      <w:pPr>
        <w:pStyle w:val="Default"/>
        <w:rPr>
          <w:color w:val="auto"/>
          <w:sz w:val="22"/>
          <w:szCs w:val="22"/>
        </w:rPr>
      </w:pPr>
      <w:r w:rsidRPr="007B1A10">
        <w:rPr>
          <w:color w:val="auto"/>
          <w:sz w:val="22"/>
          <w:szCs w:val="22"/>
        </w:rPr>
        <w:t xml:space="preserve"> </w:t>
      </w:r>
    </w:p>
    <w:p w14:paraId="2F4509B1" w14:textId="77777777" w:rsidR="00B007E7" w:rsidRPr="007B1A10" w:rsidRDefault="00B007E7" w:rsidP="00B007E7">
      <w:pPr>
        <w:autoSpaceDE w:val="0"/>
        <w:autoSpaceDN w:val="0"/>
        <w:adjustRightInd w:val="0"/>
        <w:rPr>
          <w:sz w:val="22"/>
          <w:szCs w:val="22"/>
        </w:rPr>
      </w:pPr>
      <w:r w:rsidRPr="007B1A10">
        <w:rPr>
          <w:sz w:val="22"/>
          <w:szCs w:val="22"/>
        </w:rPr>
        <w:t xml:space="preserve">1. Letter grades are only relevant with regard to final point totals (that is, I do not discuss whether a score on an exam is an A or B, etc.). Students who earn greater </w:t>
      </w:r>
      <w:r>
        <w:rPr>
          <w:sz w:val="22"/>
          <w:szCs w:val="22"/>
        </w:rPr>
        <w:t xml:space="preserve">(less) </w:t>
      </w:r>
      <w:r w:rsidRPr="007B1A10">
        <w:rPr>
          <w:sz w:val="22"/>
          <w:szCs w:val="22"/>
        </w:rPr>
        <w:t>than 90 80, 70, 60</w:t>
      </w:r>
      <w:r>
        <w:rPr>
          <w:sz w:val="22"/>
          <w:szCs w:val="22"/>
        </w:rPr>
        <w:t>, (50)</w:t>
      </w:r>
      <w:r w:rsidRPr="007B1A10">
        <w:rPr>
          <w:sz w:val="22"/>
          <w:szCs w:val="22"/>
        </w:rPr>
        <w:t xml:space="preserve"> percent of the final total points possible for the course will earn a letter grade of A/B</w:t>
      </w:r>
      <w:r>
        <w:rPr>
          <w:sz w:val="22"/>
          <w:szCs w:val="22"/>
        </w:rPr>
        <w:t xml:space="preserve">, </w:t>
      </w:r>
      <w:r w:rsidRPr="007B1A10">
        <w:rPr>
          <w:sz w:val="22"/>
          <w:szCs w:val="22"/>
        </w:rPr>
        <w:t>B/C, C/D, D</w:t>
      </w:r>
      <w:r>
        <w:rPr>
          <w:sz w:val="22"/>
          <w:szCs w:val="22"/>
        </w:rPr>
        <w:t xml:space="preserve"> (F</w:t>
      </w:r>
      <w:r w:rsidRPr="007B1A10">
        <w:rPr>
          <w:sz w:val="22"/>
          <w:szCs w:val="22"/>
        </w:rPr>
        <w:t>) or better respectively</w:t>
      </w:r>
      <w:r>
        <w:rPr>
          <w:sz w:val="22"/>
          <w:szCs w:val="22"/>
        </w:rPr>
        <w:t xml:space="preserve"> as follows:</w:t>
      </w:r>
      <w:r w:rsidRPr="007B1A10">
        <w:rPr>
          <w:sz w:val="22"/>
          <w:szCs w:val="22"/>
        </w:rPr>
        <w:t xml:space="preserve"> </w:t>
      </w:r>
    </w:p>
    <w:p w14:paraId="06918CDE" w14:textId="77777777" w:rsidR="00B007E7" w:rsidRDefault="00B007E7" w:rsidP="00B007E7">
      <w:pPr>
        <w:autoSpaceDE w:val="0"/>
        <w:autoSpaceDN w:val="0"/>
        <w:adjustRightInd w:val="0"/>
        <w:rPr>
          <w:sz w:val="22"/>
          <w:szCs w:val="22"/>
        </w:rPr>
      </w:pPr>
    </w:p>
    <w:tbl>
      <w:tblPr>
        <w:tblStyle w:val="TableGrid"/>
        <w:tblW w:w="0" w:type="auto"/>
        <w:jc w:val="center"/>
        <w:tblLook w:val="04A0" w:firstRow="1" w:lastRow="0" w:firstColumn="1" w:lastColumn="0" w:noHBand="0" w:noVBand="1"/>
      </w:tblPr>
      <w:tblGrid>
        <w:gridCol w:w="3097"/>
        <w:gridCol w:w="3097"/>
      </w:tblGrid>
      <w:tr w:rsidR="00B007E7" w14:paraId="6020139B" w14:textId="77777777" w:rsidTr="00446810">
        <w:trPr>
          <w:jc w:val="center"/>
        </w:trPr>
        <w:tc>
          <w:tcPr>
            <w:tcW w:w="3097" w:type="dxa"/>
          </w:tcPr>
          <w:p w14:paraId="18D5D1A7" w14:textId="77777777" w:rsidR="00B007E7" w:rsidRDefault="00B007E7" w:rsidP="00446810">
            <w:pPr>
              <w:autoSpaceDE w:val="0"/>
              <w:autoSpaceDN w:val="0"/>
              <w:adjustRightInd w:val="0"/>
              <w:jc w:val="center"/>
              <w:rPr>
                <w:sz w:val="22"/>
                <w:szCs w:val="22"/>
              </w:rPr>
            </w:pPr>
            <w:r>
              <w:rPr>
                <w:sz w:val="22"/>
                <w:szCs w:val="22"/>
              </w:rPr>
              <w:t>Total points &gt; :</w:t>
            </w:r>
          </w:p>
        </w:tc>
        <w:tc>
          <w:tcPr>
            <w:tcW w:w="3097" w:type="dxa"/>
          </w:tcPr>
          <w:p w14:paraId="5DD8C590" w14:textId="77777777" w:rsidR="00B007E7" w:rsidRDefault="00B007E7" w:rsidP="00446810">
            <w:pPr>
              <w:autoSpaceDE w:val="0"/>
              <w:autoSpaceDN w:val="0"/>
              <w:adjustRightInd w:val="0"/>
              <w:jc w:val="center"/>
              <w:rPr>
                <w:sz w:val="22"/>
                <w:szCs w:val="22"/>
              </w:rPr>
            </w:pPr>
            <w:r>
              <w:rPr>
                <w:sz w:val="22"/>
                <w:szCs w:val="22"/>
              </w:rPr>
              <w:t>Grade</w:t>
            </w:r>
          </w:p>
        </w:tc>
      </w:tr>
      <w:tr w:rsidR="00B007E7" w14:paraId="5BAA36B7" w14:textId="77777777" w:rsidTr="00446810">
        <w:trPr>
          <w:jc w:val="center"/>
        </w:trPr>
        <w:tc>
          <w:tcPr>
            <w:tcW w:w="3097" w:type="dxa"/>
          </w:tcPr>
          <w:p w14:paraId="499D0989" w14:textId="77777777" w:rsidR="00B007E7" w:rsidRPr="00D578B1" w:rsidRDefault="00B007E7" w:rsidP="00B007E7">
            <w:pPr>
              <w:pStyle w:val="ListParagraph"/>
              <w:numPr>
                <w:ilvl w:val="0"/>
                <w:numId w:val="9"/>
              </w:numPr>
              <w:autoSpaceDE w:val="0"/>
              <w:autoSpaceDN w:val="0"/>
              <w:adjustRightInd w:val="0"/>
              <w:jc w:val="center"/>
              <w:rPr>
                <w:sz w:val="22"/>
                <w:szCs w:val="22"/>
              </w:rPr>
            </w:pPr>
            <w:r>
              <w:rPr>
                <w:sz w:val="22"/>
                <w:szCs w:val="22"/>
              </w:rPr>
              <w:t xml:space="preserve">900 </w:t>
            </w:r>
          </w:p>
        </w:tc>
        <w:tc>
          <w:tcPr>
            <w:tcW w:w="3097" w:type="dxa"/>
          </w:tcPr>
          <w:p w14:paraId="288399A6" w14:textId="77777777" w:rsidR="00B007E7" w:rsidRDefault="00B007E7" w:rsidP="00446810">
            <w:pPr>
              <w:autoSpaceDE w:val="0"/>
              <w:autoSpaceDN w:val="0"/>
              <w:adjustRightInd w:val="0"/>
              <w:jc w:val="center"/>
              <w:rPr>
                <w:sz w:val="22"/>
                <w:szCs w:val="22"/>
              </w:rPr>
            </w:pPr>
            <w:r>
              <w:rPr>
                <w:sz w:val="22"/>
                <w:szCs w:val="22"/>
              </w:rPr>
              <w:t>A/B or better</w:t>
            </w:r>
          </w:p>
        </w:tc>
      </w:tr>
      <w:tr w:rsidR="00B007E7" w14:paraId="72A68D38" w14:textId="77777777" w:rsidTr="00446810">
        <w:trPr>
          <w:jc w:val="center"/>
        </w:trPr>
        <w:tc>
          <w:tcPr>
            <w:tcW w:w="3097" w:type="dxa"/>
          </w:tcPr>
          <w:p w14:paraId="2C01FA46" w14:textId="77777777" w:rsidR="00B007E7" w:rsidRPr="00D578B1" w:rsidRDefault="00B007E7" w:rsidP="00B007E7">
            <w:pPr>
              <w:pStyle w:val="ListParagraph"/>
              <w:numPr>
                <w:ilvl w:val="0"/>
                <w:numId w:val="9"/>
              </w:numPr>
              <w:autoSpaceDE w:val="0"/>
              <w:autoSpaceDN w:val="0"/>
              <w:adjustRightInd w:val="0"/>
              <w:jc w:val="center"/>
              <w:rPr>
                <w:sz w:val="22"/>
                <w:szCs w:val="22"/>
              </w:rPr>
            </w:pPr>
            <w:r w:rsidRPr="00D578B1">
              <w:rPr>
                <w:sz w:val="22"/>
                <w:szCs w:val="22"/>
              </w:rPr>
              <w:t>800</w:t>
            </w:r>
          </w:p>
        </w:tc>
        <w:tc>
          <w:tcPr>
            <w:tcW w:w="3097" w:type="dxa"/>
          </w:tcPr>
          <w:p w14:paraId="62EB2991" w14:textId="77777777" w:rsidR="00B007E7" w:rsidRDefault="00B007E7" w:rsidP="00446810">
            <w:pPr>
              <w:autoSpaceDE w:val="0"/>
              <w:autoSpaceDN w:val="0"/>
              <w:adjustRightInd w:val="0"/>
              <w:jc w:val="center"/>
              <w:rPr>
                <w:sz w:val="22"/>
                <w:szCs w:val="22"/>
              </w:rPr>
            </w:pPr>
            <w:r>
              <w:rPr>
                <w:sz w:val="22"/>
                <w:szCs w:val="22"/>
              </w:rPr>
              <w:t>B/C or better</w:t>
            </w:r>
          </w:p>
        </w:tc>
      </w:tr>
      <w:tr w:rsidR="00B007E7" w14:paraId="5D920073" w14:textId="77777777" w:rsidTr="00446810">
        <w:trPr>
          <w:jc w:val="center"/>
        </w:trPr>
        <w:tc>
          <w:tcPr>
            <w:tcW w:w="3097" w:type="dxa"/>
          </w:tcPr>
          <w:p w14:paraId="7A848C9C" w14:textId="77777777" w:rsidR="00B007E7" w:rsidRPr="00D578B1" w:rsidRDefault="00B007E7" w:rsidP="00B007E7">
            <w:pPr>
              <w:pStyle w:val="ListParagraph"/>
              <w:numPr>
                <w:ilvl w:val="0"/>
                <w:numId w:val="9"/>
              </w:numPr>
              <w:autoSpaceDE w:val="0"/>
              <w:autoSpaceDN w:val="0"/>
              <w:adjustRightInd w:val="0"/>
              <w:jc w:val="center"/>
              <w:rPr>
                <w:sz w:val="22"/>
                <w:szCs w:val="22"/>
              </w:rPr>
            </w:pPr>
            <w:r w:rsidRPr="00D578B1">
              <w:rPr>
                <w:sz w:val="22"/>
                <w:szCs w:val="22"/>
              </w:rPr>
              <w:t>700</w:t>
            </w:r>
          </w:p>
        </w:tc>
        <w:tc>
          <w:tcPr>
            <w:tcW w:w="3097" w:type="dxa"/>
          </w:tcPr>
          <w:p w14:paraId="4A1332D5" w14:textId="77777777" w:rsidR="00B007E7" w:rsidRDefault="00B007E7" w:rsidP="00446810">
            <w:pPr>
              <w:autoSpaceDE w:val="0"/>
              <w:autoSpaceDN w:val="0"/>
              <w:adjustRightInd w:val="0"/>
              <w:jc w:val="center"/>
              <w:rPr>
                <w:sz w:val="22"/>
                <w:szCs w:val="22"/>
              </w:rPr>
            </w:pPr>
            <w:r>
              <w:rPr>
                <w:sz w:val="22"/>
                <w:szCs w:val="22"/>
              </w:rPr>
              <w:t>C/D or better</w:t>
            </w:r>
          </w:p>
        </w:tc>
      </w:tr>
      <w:tr w:rsidR="00B007E7" w14:paraId="6EA2B654" w14:textId="77777777" w:rsidTr="00446810">
        <w:trPr>
          <w:jc w:val="center"/>
        </w:trPr>
        <w:tc>
          <w:tcPr>
            <w:tcW w:w="3097" w:type="dxa"/>
          </w:tcPr>
          <w:p w14:paraId="45282B45" w14:textId="77777777" w:rsidR="00B007E7" w:rsidRPr="00D578B1" w:rsidRDefault="00B007E7" w:rsidP="00B007E7">
            <w:pPr>
              <w:pStyle w:val="ListParagraph"/>
              <w:numPr>
                <w:ilvl w:val="0"/>
                <w:numId w:val="9"/>
              </w:numPr>
              <w:autoSpaceDE w:val="0"/>
              <w:autoSpaceDN w:val="0"/>
              <w:adjustRightInd w:val="0"/>
              <w:jc w:val="center"/>
              <w:rPr>
                <w:sz w:val="22"/>
                <w:szCs w:val="22"/>
              </w:rPr>
            </w:pPr>
            <w:r>
              <w:rPr>
                <w:sz w:val="22"/>
                <w:szCs w:val="22"/>
              </w:rPr>
              <w:t>600</w:t>
            </w:r>
          </w:p>
        </w:tc>
        <w:tc>
          <w:tcPr>
            <w:tcW w:w="3097" w:type="dxa"/>
          </w:tcPr>
          <w:p w14:paraId="3110DAB2" w14:textId="77777777" w:rsidR="00B007E7" w:rsidRDefault="00B007E7" w:rsidP="00446810">
            <w:pPr>
              <w:autoSpaceDE w:val="0"/>
              <w:autoSpaceDN w:val="0"/>
              <w:adjustRightInd w:val="0"/>
              <w:jc w:val="center"/>
              <w:rPr>
                <w:sz w:val="22"/>
                <w:szCs w:val="22"/>
              </w:rPr>
            </w:pPr>
            <w:r>
              <w:rPr>
                <w:sz w:val="22"/>
                <w:szCs w:val="22"/>
              </w:rPr>
              <w:t>D or better</w:t>
            </w:r>
          </w:p>
        </w:tc>
      </w:tr>
      <w:tr w:rsidR="00B007E7" w14:paraId="5E30682F" w14:textId="77777777" w:rsidTr="00446810">
        <w:trPr>
          <w:jc w:val="center"/>
        </w:trPr>
        <w:tc>
          <w:tcPr>
            <w:tcW w:w="3097" w:type="dxa"/>
          </w:tcPr>
          <w:p w14:paraId="7339A248" w14:textId="77777777" w:rsidR="00B007E7" w:rsidRDefault="00B007E7" w:rsidP="00B007E7">
            <w:pPr>
              <w:pStyle w:val="ListParagraph"/>
              <w:numPr>
                <w:ilvl w:val="0"/>
                <w:numId w:val="9"/>
              </w:numPr>
              <w:autoSpaceDE w:val="0"/>
              <w:autoSpaceDN w:val="0"/>
              <w:adjustRightInd w:val="0"/>
              <w:jc w:val="center"/>
              <w:rPr>
                <w:sz w:val="22"/>
                <w:szCs w:val="22"/>
              </w:rPr>
            </w:pPr>
          </w:p>
        </w:tc>
        <w:tc>
          <w:tcPr>
            <w:tcW w:w="3097" w:type="dxa"/>
          </w:tcPr>
          <w:p w14:paraId="0513A869" w14:textId="77777777" w:rsidR="00B007E7" w:rsidRDefault="00B007E7" w:rsidP="00446810">
            <w:pPr>
              <w:autoSpaceDE w:val="0"/>
              <w:autoSpaceDN w:val="0"/>
              <w:adjustRightInd w:val="0"/>
              <w:jc w:val="center"/>
              <w:rPr>
                <w:sz w:val="22"/>
                <w:szCs w:val="22"/>
              </w:rPr>
            </w:pPr>
            <w:r>
              <w:rPr>
                <w:sz w:val="22"/>
                <w:szCs w:val="22"/>
              </w:rPr>
              <w:t>F or better</w:t>
            </w:r>
          </w:p>
        </w:tc>
      </w:tr>
    </w:tbl>
    <w:p w14:paraId="0219BB14" w14:textId="77777777" w:rsidR="00B007E7" w:rsidRDefault="00B007E7" w:rsidP="00B007E7">
      <w:pPr>
        <w:autoSpaceDE w:val="0"/>
        <w:autoSpaceDN w:val="0"/>
        <w:adjustRightInd w:val="0"/>
        <w:rPr>
          <w:sz w:val="22"/>
          <w:szCs w:val="22"/>
        </w:rPr>
      </w:pPr>
    </w:p>
    <w:p w14:paraId="302AA63D" w14:textId="77777777" w:rsidR="00B007E7" w:rsidRPr="007B1A10" w:rsidRDefault="00B007E7" w:rsidP="00B007E7">
      <w:pPr>
        <w:autoSpaceDE w:val="0"/>
        <w:autoSpaceDN w:val="0"/>
        <w:adjustRightInd w:val="0"/>
        <w:rPr>
          <w:sz w:val="22"/>
          <w:szCs w:val="22"/>
        </w:rPr>
      </w:pPr>
    </w:p>
    <w:p w14:paraId="6F383FEF" w14:textId="2E36719F" w:rsidR="00B007E7" w:rsidRPr="007B1A10" w:rsidRDefault="00B007E7" w:rsidP="00B007E7">
      <w:pPr>
        <w:autoSpaceDE w:val="0"/>
        <w:autoSpaceDN w:val="0"/>
        <w:adjustRightInd w:val="0"/>
        <w:rPr>
          <w:sz w:val="22"/>
          <w:szCs w:val="22"/>
        </w:rPr>
      </w:pPr>
      <w:r w:rsidRPr="007B1A10">
        <w:rPr>
          <w:sz w:val="22"/>
          <w:szCs w:val="22"/>
        </w:rPr>
        <w:t>2. The average G.P.A. for corporate tax historically has been around a 3.2, so my expectation is that it will be similar this year.</w:t>
      </w:r>
      <w:r>
        <w:rPr>
          <w:sz w:val="22"/>
          <w:szCs w:val="22"/>
        </w:rPr>
        <w:t xml:space="preserve"> However, if the final points indicate an average grade lower than 3.0, average grades will be curved up to reach this point.</w:t>
      </w:r>
      <w:r w:rsidR="00A31510">
        <w:rPr>
          <w:sz w:val="22"/>
          <w:szCs w:val="22"/>
        </w:rPr>
        <w:t xml:space="preserve"> Grades will not be curved down.</w:t>
      </w:r>
      <w:r>
        <w:rPr>
          <w:sz w:val="22"/>
          <w:szCs w:val="22"/>
        </w:rPr>
        <w:t xml:space="preserve">  </w:t>
      </w:r>
    </w:p>
    <w:p w14:paraId="1223DDDB" w14:textId="77777777" w:rsidR="00CE4640" w:rsidRPr="007B1A10" w:rsidRDefault="00CE4640" w:rsidP="00CE4640">
      <w:pPr>
        <w:autoSpaceDE w:val="0"/>
        <w:autoSpaceDN w:val="0"/>
        <w:adjustRightInd w:val="0"/>
        <w:rPr>
          <w:sz w:val="22"/>
          <w:szCs w:val="22"/>
        </w:rPr>
      </w:pPr>
    </w:p>
    <w:p w14:paraId="1B4FAECA" w14:textId="063F2821" w:rsidR="00182998" w:rsidRPr="007B1A10" w:rsidRDefault="008D4A0D">
      <w:pPr>
        <w:pStyle w:val="Default"/>
        <w:rPr>
          <w:color w:val="auto"/>
          <w:sz w:val="22"/>
          <w:szCs w:val="22"/>
        </w:rPr>
      </w:pPr>
      <w:r w:rsidRPr="007B1A10">
        <w:rPr>
          <w:color w:val="auto"/>
          <w:sz w:val="22"/>
          <w:szCs w:val="22"/>
        </w:rPr>
        <w:t>3</w:t>
      </w:r>
      <w:r w:rsidR="00182998" w:rsidRPr="007B1A10">
        <w:rPr>
          <w:color w:val="auto"/>
          <w:sz w:val="22"/>
          <w:szCs w:val="22"/>
        </w:rPr>
        <w:t>. Your grades are determined solely by y</w:t>
      </w:r>
      <w:r w:rsidRPr="007B1A10">
        <w:rPr>
          <w:color w:val="auto"/>
          <w:sz w:val="22"/>
          <w:szCs w:val="22"/>
        </w:rPr>
        <w:t>our performance on the quizzes</w:t>
      </w:r>
      <w:r w:rsidR="00E45AD8" w:rsidRPr="007B1A10">
        <w:rPr>
          <w:color w:val="auto"/>
          <w:sz w:val="22"/>
          <w:szCs w:val="22"/>
        </w:rPr>
        <w:t>, case studies, and</w:t>
      </w:r>
      <w:r w:rsidR="00182998" w:rsidRPr="007B1A10">
        <w:rPr>
          <w:color w:val="auto"/>
          <w:sz w:val="22"/>
          <w:szCs w:val="22"/>
        </w:rPr>
        <w:t xml:space="preserve"> exams. </w:t>
      </w:r>
    </w:p>
    <w:p w14:paraId="5AF1317B" w14:textId="77777777" w:rsidR="00182998" w:rsidRPr="007B1A10" w:rsidRDefault="00182998">
      <w:pPr>
        <w:pStyle w:val="Default"/>
        <w:rPr>
          <w:color w:val="auto"/>
          <w:sz w:val="22"/>
          <w:szCs w:val="22"/>
        </w:rPr>
      </w:pPr>
      <w:r w:rsidRPr="007B1A10">
        <w:rPr>
          <w:color w:val="auto"/>
          <w:sz w:val="22"/>
          <w:szCs w:val="22"/>
        </w:rPr>
        <w:t xml:space="preserve"> </w:t>
      </w:r>
    </w:p>
    <w:p w14:paraId="72041B11" w14:textId="77777777" w:rsidR="00B33F8A" w:rsidRPr="007B1A10" w:rsidRDefault="008D4A0D">
      <w:pPr>
        <w:pStyle w:val="Default"/>
        <w:rPr>
          <w:color w:val="auto"/>
          <w:sz w:val="22"/>
          <w:szCs w:val="22"/>
        </w:rPr>
      </w:pPr>
      <w:r w:rsidRPr="007B1A10">
        <w:rPr>
          <w:color w:val="auto"/>
          <w:sz w:val="22"/>
          <w:szCs w:val="22"/>
        </w:rPr>
        <w:t>4</w:t>
      </w:r>
      <w:r w:rsidR="00182998" w:rsidRPr="007B1A10">
        <w:rPr>
          <w:color w:val="auto"/>
          <w:sz w:val="22"/>
          <w:szCs w:val="22"/>
        </w:rPr>
        <w:t xml:space="preserve">. All scores count in the percentages stated. Any exam that is started will count in the percentage stated. </w:t>
      </w:r>
    </w:p>
    <w:p w14:paraId="228F3DC9" w14:textId="77777777" w:rsidR="00F12C10" w:rsidRPr="007B1A10" w:rsidRDefault="00F12C10" w:rsidP="00B33F8A">
      <w:pPr>
        <w:pStyle w:val="Default"/>
        <w:jc w:val="center"/>
        <w:rPr>
          <w:b/>
          <w:color w:val="auto"/>
          <w:sz w:val="22"/>
          <w:szCs w:val="22"/>
        </w:rPr>
      </w:pPr>
    </w:p>
    <w:p w14:paraId="6C41FCFE" w14:textId="05F8FCDC" w:rsidR="00182998" w:rsidRPr="007B1A10" w:rsidRDefault="008D4A0D">
      <w:pPr>
        <w:pStyle w:val="Default"/>
        <w:rPr>
          <w:color w:val="auto"/>
          <w:sz w:val="22"/>
          <w:szCs w:val="22"/>
        </w:rPr>
      </w:pPr>
      <w:r w:rsidRPr="007B1A10">
        <w:rPr>
          <w:color w:val="auto"/>
          <w:sz w:val="22"/>
          <w:szCs w:val="22"/>
        </w:rPr>
        <w:t>5</w:t>
      </w:r>
      <w:r w:rsidR="00182998" w:rsidRPr="007B1A10">
        <w:rPr>
          <w:color w:val="auto"/>
          <w:sz w:val="22"/>
          <w:szCs w:val="22"/>
        </w:rPr>
        <w:t>. There are no make-ups. This is applicable to quizzes</w:t>
      </w:r>
      <w:r w:rsidRPr="007B1A10">
        <w:rPr>
          <w:color w:val="auto"/>
          <w:sz w:val="22"/>
          <w:szCs w:val="22"/>
        </w:rPr>
        <w:t xml:space="preserve">, </w:t>
      </w:r>
      <w:r w:rsidR="00182998" w:rsidRPr="007B1A10">
        <w:rPr>
          <w:color w:val="auto"/>
          <w:sz w:val="22"/>
          <w:szCs w:val="22"/>
        </w:rPr>
        <w:t xml:space="preserve">exams, and anything for which grades are assigned in this class.  </w:t>
      </w:r>
    </w:p>
    <w:p w14:paraId="3A938639" w14:textId="77777777" w:rsidR="00B33F8A" w:rsidRPr="007B1A10" w:rsidRDefault="00B33F8A">
      <w:pPr>
        <w:pStyle w:val="Default"/>
        <w:rPr>
          <w:color w:val="auto"/>
          <w:sz w:val="22"/>
          <w:szCs w:val="22"/>
        </w:rPr>
      </w:pPr>
    </w:p>
    <w:p w14:paraId="48910C8D" w14:textId="77777777" w:rsidR="00182998" w:rsidRPr="007B1A10" w:rsidRDefault="00CA4BCF">
      <w:pPr>
        <w:pStyle w:val="Default"/>
        <w:rPr>
          <w:color w:val="auto"/>
          <w:sz w:val="22"/>
          <w:szCs w:val="22"/>
        </w:rPr>
      </w:pPr>
      <w:r w:rsidRPr="007B1A10">
        <w:rPr>
          <w:color w:val="auto"/>
          <w:sz w:val="22"/>
          <w:szCs w:val="22"/>
        </w:rPr>
        <w:t>6</w:t>
      </w:r>
      <w:r w:rsidR="00182998" w:rsidRPr="007B1A10">
        <w:rPr>
          <w:color w:val="auto"/>
          <w:sz w:val="22"/>
          <w:szCs w:val="22"/>
        </w:rPr>
        <w:t xml:space="preserve">. There is no extra credit available. There is nothing extra you can do at any time to change your letter grade other than performing better on the remaining quizzes and exams. </w:t>
      </w:r>
    </w:p>
    <w:p w14:paraId="7F9B60E0" w14:textId="77777777" w:rsidR="00182998" w:rsidRPr="007B1A10" w:rsidRDefault="00182998">
      <w:pPr>
        <w:pStyle w:val="Default"/>
        <w:rPr>
          <w:color w:val="auto"/>
          <w:sz w:val="22"/>
          <w:szCs w:val="22"/>
          <w:highlight w:val="yellow"/>
        </w:rPr>
      </w:pPr>
      <w:r w:rsidRPr="007B1A10">
        <w:rPr>
          <w:color w:val="auto"/>
          <w:sz w:val="22"/>
          <w:szCs w:val="22"/>
          <w:highlight w:val="yellow"/>
        </w:rPr>
        <w:t xml:space="preserve"> </w:t>
      </w:r>
    </w:p>
    <w:p w14:paraId="67605D28" w14:textId="5EC4E8DA" w:rsidR="00182998" w:rsidRPr="007B1A10" w:rsidRDefault="00CA4BCF" w:rsidP="00A404FA">
      <w:pPr>
        <w:pStyle w:val="Default"/>
        <w:jc w:val="both"/>
        <w:rPr>
          <w:color w:val="auto"/>
          <w:sz w:val="22"/>
          <w:szCs w:val="22"/>
        </w:rPr>
      </w:pPr>
      <w:r w:rsidRPr="007B1A10">
        <w:rPr>
          <w:color w:val="auto"/>
          <w:sz w:val="22"/>
          <w:szCs w:val="22"/>
        </w:rPr>
        <w:t>7</w:t>
      </w:r>
      <w:r w:rsidR="00182998" w:rsidRPr="007B1A10">
        <w:rPr>
          <w:color w:val="auto"/>
          <w:sz w:val="22"/>
          <w:szCs w:val="22"/>
        </w:rPr>
        <w:t xml:space="preserve">. If you have a sudden death in the family </w:t>
      </w:r>
      <w:r w:rsidR="00A404FA">
        <w:rPr>
          <w:color w:val="auto"/>
          <w:sz w:val="22"/>
          <w:szCs w:val="22"/>
        </w:rPr>
        <w:t xml:space="preserve">or emergency that </w:t>
      </w:r>
      <w:r w:rsidR="003618F7">
        <w:rPr>
          <w:color w:val="auto"/>
          <w:sz w:val="22"/>
          <w:szCs w:val="22"/>
        </w:rPr>
        <w:t>does not allow you to take an exam or quiz, please communicate with me as soon as possible.</w:t>
      </w:r>
    </w:p>
    <w:p w14:paraId="5550C1C6" w14:textId="65A6AFEF" w:rsidR="00182998" w:rsidRPr="007B1A10" w:rsidRDefault="00182998" w:rsidP="00E96BAA">
      <w:pPr>
        <w:pStyle w:val="Default"/>
        <w:jc w:val="both"/>
        <w:rPr>
          <w:color w:val="auto"/>
          <w:sz w:val="22"/>
          <w:szCs w:val="22"/>
        </w:rPr>
      </w:pPr>
      <w:r w:rsidRPr="007B1A10">
        <w:rPr>
          <w:color w:val="auto"/>
          <w:sz w:val="22"/>
          <w:szCs w:val="22"/>
        </w:rPr>
        <w:t xml:space="preserve"> </w:t>
      </w:r>
    </w:p>
    <w:p w14:paraId="1626B8CD" w14:textId="77777777" w:rsidR="00182998" w:rsidRPr="007B1A10" w:rsidRDefault="00CA4BCF">
      <w:pPr>
        <w:pStyle w:val="Default"/>
        <w:rPr>
          <w:color w:val="auto"/>
          <w:sz w:val="22"/>
          <w:szCs w:val="22"/>
        </w:rPr>
      </w:pPr>
      <w:r w:rsidRPr="007B1A10">
        <w:rPr>
          <w:color w:val="auto"/>
          <w:sz w:val="22"/>
          <w:szCs w:val="22"/>
        </w:rPr>
        <w:t>8</w:t>
      </w:r>
      <w:r w:rsidR="00182998" w:rsidRPr="007B1A10">
        <w:rPr>
          <w:color w:val="auto"/>
          <w:sz w:val="22"/>
          <w:szCs w:val="22"/>
        </w:rPr>
        <w:t xml:space="preserve">. Once you take an exam the score will count for the full assigned percentage of your grade. After the fact claims of illness, sleep deprivation, conflicts with work, conflicts with sports, conflicts with family, and excuses of any sort will not be considered.   </w:t>
      </w:r>
    </w:p>
    <w:p w14:paraId="668C4B37" w14:textId="77777777" w:rsidR="00182998" w:rsidRPr="007B1A10" w:rsidRDefault="00182998">
      <w:pPr>
        <w:pStyle w:val="Default"/>
        <w:rPr>
          <w:color w:val="auto"/>
          <w:sz w:val="22"/>
          <w:szCs w:val="22"/>
        </w:rPr>
      </w:pPr>
      <w:r w:rsidRPr="007B1A10">
        <w:rPr>
          <w:color w:val="auto"/>
          <w:sz w:val="22"/>
          <w:szCs w:val="22"/>
        </w:rPr>
        <w:t xml:space="preserve"> </w:t>
      </w:r>
    </w:p>
    <w:p w14:paraId="2F2E6668" w14:textId="0A066229" w:rsidR="00182998" w:rsidRPr="007B1A10" w:rsidRDefault="00CA4BCF">
      <w:pPr>
        <w:pStyle w:val="Default"/>
        <w:rPr>
          <w:color w:val="auto"/>
          <w:sz w:val="22"/>
          <w:szCs w:val="22"/>
        </w:rPr>
      </w:pPr>
      <w:r w:rsidRPr="007B1A10">
        <w:rPr>
          <w:color w:val="auto"/>
          <w:sz w:val="22"/>
          <w:szCs w:val="22"/>
        </w:rPr>
        <w:t>9</w:t>
      </w:r>
      <w:r w:rsidR="00182998" w:rsidRPr="007B1A10">
        <w:rPr>
          <w:color w:val="auto"/>
          <w:sz w:val="22"/>
          <w:szCs w:val="22"/>
        </w:rPr>
        <w:t xml:space="preserve">. If you start an exam and have a sudden illness or emergency you will not be allowed to complete the remainder of the exam at a later time or date. Whatever score you get on the incomplete exam counts toward your final grade. Your final exam will not be re-weighted should you </w:t>
      </w:r>
      <w:r w:rsidR="008C2ECC">
        <w:rPr>
          <w:color w:val="auto"/>
          <w:sz w:val="22"/>
          <w:szCs w:val="22"/>
        </w:rPr>
        <w:t xml:space="preserve">fail </w:t>
      </w:r>
      <w:r w:rsidR="00182998" w:rsidRPr="007B1A10">
        <w:rPr>
          <w:color w:val="auto"/>
          <w:sz w:val="22"/>
          <w:szCs w:val="22"/>
        </w:rPr>
        <w:t xml:space="preserve">to complete </w:t>
      </w:r>
      <w:r w:rsidR="00CE4640" w:rsidRPr="007B1A10">
        <w:rPr>
          <w:color w:val="auto"/>
          <w:sz w:val="22"/>
          <w:szCs w:val="22"/>
        </w:rPr>
        <w:t>a</w:t>
      </w:r>
      <w:r w:rsidR="00182998" w:rsidRPr="007B1A10">
        <w:rPr>
          <w:color w:val="auto"/>
          <w:sz w:val="22"/>
          <w:szCs w:val="22"/>
        </w:rPr>
        <w:t xml:space="preserve"> midterm.  </w:t>
      </w:r>
    </w:p>
    <w:p w14:paraId="221B6D10" w14:textId="77777777" w:rsidR="00115AA2" w:rsidRPr="007B1A10" w:rsidRDefault="00115AA2">
      <w:pPr>
        <w:pStyle w:val="Default"/>
        <w:rPr>
          <w:color w:val="auto"/>
          <w:sz w:val="22"/>
          <w:szCs w:val="22"/>
        </w:rPr>
      </w:pPr>
    </w:p>
    <w:p w14:paraId="1133CB05" w14:textId="77777777" w:rsidR="00182998" w:rsidRPr="007B1A10" w:rsidRDefault="0004300B">
      <w:pPr>
        <w:pStyle w:val="Default"/>
        <w:rPr>
          <w:color w:val="auto"/>
          <w:sz w:val="22"/>
          <w:szCs w:val="22"/>
        </w:rPr>
      </w:pPr>
      <w:r w:rsidRPr="007B1A10">
        <w:rPr>
          <w:color w:val="auto"/>
          <w:sz w:val="22"/>
          <w:szCs w:val="22"/>
        </w:rPr>
        <w:t>1</w:t>
      </w:r>
      <w:r w:rsidR="00CA4BCF" w:rsidRPr="007B1A10">
        <w:rPr>
          <w:color w:val="auto"/>
          <w:sz w:val="22"/>
          <w:szCs w:val="22"/>
        </w:rPr>
        <w:t>0</w:t>
      </w:r>
      <w:r w:rsidR="00182998" w:rsidRPr="007B1A10">
        <w:rPr>
          <w:color w:val="auto"/>
          <w:sz w:val="22"/>
          <w:szCs w:val="22"/>
        </w:rPr>
        <w:t xml:space="preserve">. Facts such as your scholarship status, timeline for graduating, participation in athletics, or any other particular facts of your life you think bear special consideration with respect to grades are irrelevant. Your grade will be determined solely by your performance. </w:t>
      </w:r>
    </w:p>
    <w:p w14:paraId="0B0027E1" w14:textId="77777777" w:rsidR="00182998" w:rsidRPr="007B1A10" w:rsidRDefault="00182998">
      <w:pPr>
        <w:pStyle w:val="Default"/>
        <w:jc w:val="both"/>
        <w:rPr>
          <w:color w:val="auto"/>
          <w:sz w:val="22"/>
          <w:szCs w:val="22"/>
        </w:rPr>
      </w:pPr>
      <w:r w:rsidRPr="007B1A10">
        <w:rPr>
          <w:color w:val="auto"/>
          <w:sz w:val="22"/>
          <w:szCs w:val="22"/>
        </w:rPr>
        <w:t xml:space="preserve"> </w:t>
      </w:r>
    </w:p>
    <w:p w14:paraId="2006AAE6" w14:textId="77777777" w:rsidR="00182998" w:rsidRPr="007B1A10" w:rsidRDefault="0004300B">
      <w:pPr>
        <w:pStyle w:val="Default"/>
        <w:rPr>
          <w:color w:val="auto"/>
          <w:sz w:val="22"/>
          <w:szCs w:val="22"/>
        </w:rPr>
      </w:pPr>
      <w:r w:rsidRPr="007B1A10">
        <w:rPr>
          <w:color w:val="auto"/>
          <w:sz w:val="22"/>
          <w:szCs w:val="22"/>
        </w:rPr>
        <w:t>1</w:t>
      </w:r>
      <w:r w:rsidR="00CA4BCF" w:rsidRPr="007B1A10">
        <w:rPr>
          <w:color w:val="auto"/>
          <w:sz w:val="22"/>
          <w:szCs w:val="22"/>
        </w:rPr>
        <w:t>1</w:t>
      </w:r>
      <w:r w:rsidR="00182998" w:rsidRPr="007B1A10">
        <w:rPr>
          <w:color w:val="auto"/>
          <w:sz w:val="22"/>
          <w:szCs w:val="22"/>
        </w:rPr>
        <w:t xml:space="preserve">. </w:t>
      </w:r>
      <w:r w:rsidR="00A06132" w:rsidRPr="007B1A10">
        <w:rPr>
          <w:color w:val="auto"/>
          <w:sz w:val="22"/>
          <w:szCs w:val="22"/>
        </w:rPr>
        <w:t>Please d</w:t>
      </w:r>
      <w:r w:rsidR="00182998" w:rsidRPr="007B1A10">
        <w:rPr>
          <w:color w:val="auto"/>
          <w:sz w:val="22"/>
          <w:szCs w:val="22"/>
        </w:rPr>
        <w:t xml:space="preserve">o not ask me what you will need to get on exam “X” to improve grade “Y” to grade “Z”.  </w:t>
      </w:r>
      <w:r w:rsidR="00182998" w:rsidRPr="007B1A10">
        <w:rPr>
          <w:color w:val="auto"/>
          <w:sz w:val="22"/>
          <w:szCs w:val="22"/>
        </w:rPr>
        <w:lastRenderedPageBreak/>
        <w:t xml:space="preserve">This would require me to know in advance what your performance will be in the future. As I do not have a crystal ball, I cannot answer these questions. All I can say is </w:t>
      </w:r>
      <w:r w:rsidR="00E25F98" w:rsidRPr="007B1A10">
        <w:rPr>
          <w:color w:val="auto"/>
          <w:sz w:val="22"/>
          <w:szCs w:val="22"/>
        </w:rPr>
        <w:t xml:space="preserve">that </w:t>
      </w:r>
      <w:r w:rsidR="00182998" w:rsidRPr="007B1A10">
        <w:rPr>
          <w:color w:val="auto"/>
          <w:sz w:val="22"/>
          <w:szCs w:val="22"/>
        </w:rPr>
        <w:t xml:space="preserve">if your overall performance improves your grade will stay the same or improve. If your overall performance falls your grade will stay the same or decline.   </w:t>
      </w:r>
    </w:p>
    <w:p w14:paraId="3AD6E9F6" w14:textId="77777777" w:rsidR="00182998" w:rsidRPr="007B1A10" w:rsidRDefault="00182998">
      <w:pPr>
        <w:pStyle w:val="Default"/>
        <w:rPr>
          <w:color w:val="auto"/>
          <w:sz w:val="22"/>
          <w:szCs w:val="22"/>
        </w:rPr>
      </w:pPr>
      <w:r w:rsidRPr="007B1A10">
        <w:rPr>
          <w:color w:val="auto"/>
          <w:sz w:val="22"/>
          <w:szCs w:val="22"/>
        </w:rPr>
        <w:t xml:space="preserve"> </w:t>
      </w:r>
    </w:p>
    <w:p w14:paraId="61DA42E1" w14:textId="0F6A5586" w:rsidR="00727B7B" w:rsidRPr="007B1A10" w:rsidRDefault="00727B7B" w:rsidP="00727B7B">
      <w:pPr>
        <w:pStyle w:val="Default"/>
        <w:rPr>
          <w:color w:val="auto"/>
          <w:sz w:val="22"/>
          <w:szCs w:val="22"/>
        </w:rPr>
      </w:pPr>
      <w:r w:rsidRPr="007B1A10">
        <w:rPr>
          <w:color w:val="auto"/>
          <w:sz w:val="22"/>
          <w:szCs w:val="22"/>
        </w:rPr>
        <w:t>1</w:t>
      </w:r>
      <w:r w:rsidR="00CA4BCF" w:rsidRPr="007B1A10">
        <w:rPr>
          <w:color w:val="auto"/>
          <w:sz w:val="22"/>
          <w:szCs w:val="22"/>
        </w:rPr>
        <w:t>2</w:t>
      </w:r>
      <w:r w:rsidRPr="007B1A10">
        <w:rPr>
          <w:color w:val="auto"/>
          <w:sz w:val="22"/>
          <w:szCs w:val="22"/>
        </w:rPr>
        <w:t>. Below is a list of commonly asked questions</w:t>
      </w:r>
      <w:r w:rsidR="005377D9" w:rsidRPr="007B1A10">
        <w:rPr>
          <w:color w:val="auto"/>
          <w:sz w:val="22"/>
          <w:szCs w:val="22"/>
        </w:rPr>
        <w:t xml:space="preserve">, along with their answers.  Please </w:t>
      </w:r>
      <w:r w:rsidR="00F222FD">
        <w:rPr>
          <w:color w:val="auto"/>
          <w:sz w:val="22"/>
          <w:szCs w:val="22"/>
        </w:rPr>
        <w:t>refrain from asking me these questions:</w:t>
      </w:r>
    </w:p>
    <w:p w14:paraId="0D449AA4" w14:textId="77777777" w:rsidR="00727B7B" w:rsidRPr="007B1A10" w:rsidRDefault="00727B7B" w:rsidP="00727B7B">
      <w:pPr>
        <w:pStyle w:val="Default"/>
        <w:rPr>
          <w:color w:val="auto"/>
          <w:sz w:val="22"/>
          <w:szCs w:val="22"/>
        </w:rPr>
      </w:pPr>
    </w:p>
    <w:p w14:paraId="1BED4472" w14:textId="77777777" w:rsidR="005377D9" w:rsidRPr="007B1A10" w:rsidRDefault="00727B7B" w:rsidP="00727B7B">
      <w:pPr>
        <w:pStyle w:val="Default"/>
        <w:rPr>
          <w:color w:val="auto"/>
          <w:sz w:val="22"/>
          <w:szCs w:val="22"/>
        </w:rPr>
      </w:pPr>
      <w:r w:rsidRPr="007B1A10">
        <w:rPr>
          <w:color w:val="auto"/>
          <w:sz w:val="22"/>
          <w:szCs w:val="22"/>
        </w:rPr>
        <w:t>Q: “</w:t>
      </w:r>
      <w:r w:rsidR="005377D9" w:rsidRPr="007B1A10">
        <w:rPr>
          <w:color w:val="auto"/>
          <w:sz w:val="22"/>
          <w:szCs w:val="22"/>
        </w:rPr>
        <w:t>Do</w:t>
      </w:r>
      <w:r w:rsidRPr="007B1A10">
        <w:rPr>
          <w:color w:val="auto"/>
          <w:sz w:val="22"/>
          <w:szCs w:val="22"/>
        </w:rPr>
        <w:t xml:space="preserve"> I need to know this for the exam?”</w:t>
      </w:r>
      <w:r w:rsidRPr="007B1A10">
        <w:rPr>
          <w:color w:val="auto"/>
          <w:sz w:val="22"/>
          <w:szCs w:val="22"/>
        </w:rPr>
        <w:tab/>
      </w:r>
      <w:r w:rsidRPr="007B1A10">
        <w:rPr>
          <w:color w:val="auto"/>
          <w:sz w:val="22"/>
          <w:szCs w:val="22"/>
        </w:rPr>
        <w:tab/>
        <w:t xml:space="preserve">A: </w:t>
      </w:r>
      <w:r w:rsidR="005377D9" w:rsidRPr="007B1A10">
        <w:rPr>
          <w:color w:val="auto"/>
          <w:sz w:val="22"/>
          <w:szCs w:val="22"/>
        </w:rPr>
        <w:t>Yes</w:t>
      </w:r>
    </w:p>
    <w:p w14:paraId="78678C19" w14:textId="77777777" w:rsidR="005377D9" w:rsidRPr="007B1A10" w:rsidRDefault="005377D9" w:rsidP="00727B7B">
      <w:pPr>
        <w:pStyle w:val="Default"/>
        <w:rPr>
          <w:color w:val="auto"/>
          <w:sz w:val="22"/>
          <w:szCs w:val="22"/>
        </w:rPr>
      </w:pPr>
      <w:r w:rsidRPr="007B1A10">
        <w:rPr>
          <w:color w:val="auto"/>
          <w:sz w:val="22"/>
          <w:szCs w:val="22"/>
        </w:rPr>
        <w:t>Q: “Could this be covered on the exam?”</w:t>
      </w:r>
      <w:r w:rsidRPr="007B1A10">
        <w:rPr>
          <w:color w:val="auto"/>
          <w:sz w:val="22"/>
          <w:szCs w:val="22"/>
        </w:rPr>
        <w:tab/>
      </w:r>
      <w:r w:rsidRPr="007B1A10">
        <w:rPr>
          <w:color w:val="auto"/>
          <w:sz w:val="22"/>
          <w:szCs w:val="22"/>
        </w:rPr>
        <w:tab/>
        <w:t>A: Yes</w:t>
      </w:r>
    </w:p>
    <w:p w14:paraId="37768E3F" w14:textId="77777777" w:rsidR="005377D9" w:rsidRPr="007B1A10" w:rsidRDefault="005377D9" w:rsidP="00727B7B">
      <w:pPr>
        <w:pStyle w:val="Default"/>
        <w:rPr>
          <w:color w:val="auto"/>
          <w:sz w:val="22"/>
          <w:szCs w:val="22"/>
        </w:rPr>
      </w:pPr>
      <w:r w:rsidRPr="007B1A10">
        <w:rPr>
          <w:color w:val="auto"/>
          <w:sz w:val="22"/>
          <w:szCs w:val="22"/>
        </w:rPr>
        <w:t xml:space="preserve">Q: </w:t>
      </w:r>
      <w:r w:rsidR="00727B7B" w:rsidRPr="007B1A10">
        <w:rPr>
          <w:color w:val="auto"/>
          <w:sz w:val="22"/>
          <w:szCs w:val="22"/>
        </w:rPr>
        <w:t xml:space="preserve">“Is the </w:t>
      </w:r>
      <w:r w:rsidRPr="007B1A10">
        <w:rPr>
          <w:color w:val="auto"/>
          <w:sz w:val="22"/>
          <w:szCs w:val="22"/>
        </w:rPr>
        <w:t xml:space="preserve">final </w:t>
      </w:r>
      <w:r w:rsidR="00727B7B" w:rsidRPr="007B1A10">
        <w:rPr>
          <w:color w:val="auto"/>
          <w:sz w:val="22"/>
          <w:szCs w:val="22"/>
        </w:rPr>
        <w:t xml:space="preserve">exam cumulative?” </w:t>
      </w:r>
      <w:r w:rsidRPr="007B1A10">
        <w:rPr>
          <w:color w:val="auto"/>
          <w:sz w:val="22"/>
          <w:szCs w:val="22"/>
        </w:rPr>
        <w:tab/>
      </w:r>
      <w:r w:rsidRPr="007B1A10">
        <w:rPr>
          <w:color w:val="auto"/>
          <w:sz w:val="22"/>
          <w:szCs w:val="22"/>
        </w:rPr>
        <w:tab/>
      </w:r>
      <w:r w:rsidRPr="007B1A10">
        <w:rPr>
          <w:color w:val="auto"/>
          <w:sz w:val="22"/>
          <w:szCs w:val="22"/>
        </w:rPr>
        <w:tab/>
        <w:t>A: Yes</w:t>
      </w:r>
    </w:p>
    <w:p w14:paraId="5A3BE7C5" w14:textId="77777777" w:rsidR="005377D9" w:rsidRPr="007B1A10" w:rsidRDefault="005377D9" w:rsidP="00727B7B">
      <w:pPr>
        <w:pStyle w:val="Default"/>
        <w:rPr>
          <w:color w:val="auto"/>
          <w:sz w:val="22"/>
          <w:szCs w:val="22"/>
        </w:rPr>
      </w:pPr>
      <w:r w:rsidRPr="007B1A10">
        <w:rPr>
          <w:color w:val="auto"/>
          <w:sz w:val="22"/>
          <w:szCs w:val="22"/>
        </w:rPr>
        <w:t>Q: “Can I bring notes to the exam?”</w:t>
      </w:r>
      <w:r w:rsidRPr="007B1A10">
        <w:rPr>
          <w:color w:val="auto"/>
          <w:sz w:val="22"/>
          <w:szCs w:val="22"/>
        </w:rPr>
        <w:tab/>
      </w:r>
      <w:r w:rsidRPr="007B1A10">
        <w:rPr>
          <w:color w:val="auto"/>
          <w:sz w:val="22"/>
          <w:szCs w:val="22"/>
        </w:rPr>
        <w:tab/>
      </w:r>
      <w:r w:rsidRPr="007B1A10">
        <w:rPr>
          <w:color w:val="auto"/>
          <w:sz w:val="22"/>
          <w:szCs w:val="22"/>
        </w:rPr>
        <w:tab/>
        <w:t>A: No</w:t>
      </w:r>
    </w:p>
    <w:p w14:paraId="47374516" w14:textId="77777777" w:rsidR="005377D9" w:rsidRPr="007B1A10" w:rsidRDefault="005377D9" w:rsidP="00727B7B">
      <w:pPr>
        <w:pStyle w:val="Default"/>
        <w:rPr>
          <w:color w:val="auto"/>
          <w:sz w:val="22"/>
          <w:szCs w:val="22"/>
        </w:rPr>
      </w:pPr>
      <w:r w:rsidRPr="007B1A10">
        <w:rPr>
          <w:color w:val="auto"/>
          <w:sz w:val="22"/>
          <w:szCs w:val="22"/>
        </w:rPr>
        <w:t>Q: “Can I take the exam at a different time?”</w:t>
      </w:r>
      <w:r w:rsidRPr="007B1A10">
        <w:rPr>
          <w:color w:val="auto"/>
          <w:sz w:val="22"/>
          <w:szCs w:val="22"/>
        </w:rPr>
        <w:tab/>
      </w:r>
      <w:r w:rsidRPr="007B1A10">
        <w:rPr>
          <w:color w:val="auto"/>
          <w:sz w:val="22"/>
          <w:szCs w:val="22"/>
        </w:rPr>
        <w:tab/>
        <w:t xml:space="preserve">A: No </w:t>
      </w:r>
    </w:p>
    <w:p w14:paraId="2E6232A3" w14:textId="0451D33B" w:rsidR="005377D9" w:rsidRPr="007B1A10" w:rsidRDefault="005377D9" w:rsidP="00727B7B">
      <w:pPr>
        <w:pStyle w:val="Default"/>
        <w:rPr>
          <w:color w:val="auto"/>
          <w:sz w:val="22"/>
          <w:szCs w:val="22"/>
        </w:rPr>
      </w:pPr>
      <w:r w:rsidRPr="007B1A10">
        <w:rPr>
          <w:color w:val="auto"/>
          <w:sz w:val="22"/>
          <w:szCs w:val="22"/>
        </w:rPr>
        <w:t>Q: “</w:t>
      </w:r>
      <w:r w:rsidR="00727B7B" w:rsidRPr="007B1A10">
        <w:rPr>
          <w:color w:val="auto"/>
          <w:sz w:val="22"/>
          <w:szCs w:val="22"/>
        </w:rPr>
        <w:t>Can I get partial</w:t>
      </w:r>
      <w:r w:rsidR="00101CA7">
        <w:rPr>
          <w:color w:val="auto"/>
          <w:sz w:val="22"/>
          <w:szCs w:val="22"/>
        </w:rPr>
        <w:t xml:space="preserve"> </w:t>
      </w:r>
      <w:r w:rsidR="00727B7B" w:rsidRPr="007B1A10">
        <w:rPr>
          <w:color w:val="auto"/>
          <w:sz w:val="22"/>
          <w:szCs w:val="22"/>
        </w:rPr>
        <w:t xml:space="preserve">credit or more points?” </w:t>
      </w:r>
      <w:r w:rsidRPr="007B1A10">
        <w:rPr>
          <w:color w:val="auto"/>
          <w:sz w:val="22"/>
          <w:szCs w:val="22"/>
        </w:rPr>
        <w:tab/>
      </w:r>
      <w:r w:rsidRPr="007B1A10">
        <w:rPr>
          <w:color w:val="auto"/>
          <w:sz w:val="22"/>
          <w:szCs w:val="22"/>
        </w:rPr>
        <w:tab/>
        <w:t>A: No</w:t>
      </w:r>
    </w:p>
    <w:p w14:paraId="083D624C" w14:textId="77777777" w:rsidR="005377D9" w:rsidRPr="007B1A10" w:rsidRDefault="005377D9" w:rsidP="00727B7B">
      <w:pPr>
        <w:pStyle w:val="Default"/>
        <w:rPr>
          <w:color w:val="auto"/>
          <w:sz w:val="22"/>
          <w:szCs w:val="22"/>
        </w:rPr>
      </w:pPr>
    </w:p>
    <w:p w14:paraId="6DCC2A67" w14:textId="77777777" w:rsidR="00E56476" w:rsidRPr="007B1A10" w:rsidRDefault="00E56476">
      <w:pPr>
        <w:pStyle w:val="Default"/>
        <w:rPr>
          <w:color w:val="auto"/>
          <w:sz w:val="22"/>
          <w:szCs w:val="22"/>
        </w:rPr>
      </w:pPr>
    </w:p>
    <w:p w14:paraId="0142FE3B" w14:textId="2428929B" w:rsidR="00A042CA" w:rsidRDefault="00182998" w:rsidP="00101CA7">
      <w:pPr>
        <w:pStyle w:val="Default"/>
        <w:rPr>
          <w:b/>
          <w:bCs/>
          <w:sz w:val="40"/>
          <w:szCs w:val="40"/>
        </w:rPr>
      </w:pPr>
      <w:r w:rsidRPr="007B1A10">
        <w:rPr>
          <w:b/>
          <w:bCs/>
          <w:color w:val="auto"/>
          <w:sz w:val="22"/>
          <w:szCs w:val="22"/>
          <w:u w:val="single"/>
        </w:rPr>
        <w:t>Homework</w:t>
      </w:r>
      <w:r w:rsidRPr="007B1A10">
        <w:rPr>
          <w:b/>
          <w:bCs/>
          <w:color w:val="auto"/>
          <w:sz w:val="22"/>
          <w:szCs w:val="22"/>
        </w:rPr>
        <w:t xml:space="preserve">:  </w:t>
      </w:r>
      <w:r w:rsidRPr="007B1A10">
        <w:rPr>
          <w:color w:val="auto"/>
          <w:sz w:val="22"/>
          <w:szCs w:val="22"/>
        </w:rPr>
        <w:t xml:space="preserve">Suggested homework problems are included in the attached schedule.  These problems are not required and will not be collected.  However, an understanding of these and similar problems should enhance your knowledge of </w:t>
      </w:r>
      <w:r w:rsidR="00101CA7">
        <w:rPr>
          <w:color w:val="auto"/>
          <w:sz w:val="22"/>
          <w:szCs w:val="22"/>
        </w:rPr>
        <w:t xml:space="preserve">the </w:t>
      </w:r>
      <w:r w:rsidRPr="007B1A10">
        <w:rPr>
          <w:color w:val="auto"/>
          <w:sz w:val="22"/>
          <w:szCs w:val="22"/>
        </w:rPr>
        <w:t>course material.  Th</w:t>
      </w:r>
      <w:r w:rsidR="001635C1" w:rsidRPr="007B1A10">
        <w:rPr>
          <w:color w:val="auto"/>
          <w:sz w:val="22"/>
          <w:szCs w:val="22"/>
        </w:rPr>
        <w:t>erefore</w:t>
      </w:r>
      <w:r w:rsidRPr="007B1A10">
        <w:rPr>
          <w:color w:val="auto"/>
          <w:sz w:val="22"/>
          <w:szCs w:val="22"/>
        </w:rPr>
        <w:t>, it is suggested that you work these problems</w:t>
      </w:r>
      <w:r w:rsidR="00E917BD">
        <w:rPr>
          <w:color w:val="auto"/>
          <w:sz w:val="22"/>
          <w:szCs w:val="22"/>
        </w:rPr>
        <w:t>. There are also additional problems for each chapter included in Canvas</w:t>
      </w:r>
      <w:r w:rsidR="00244C02">
        <w:rPr>
          <w:color w:val="auto"/>
          <w:sz w:val="22"/>
          <w:szCs w:val="22"/>
        </w:rPr>
        <w:t xml:space="preserve"> that will help you get a better understanding of the material and prepare for quizzes and exams. </w:t>
      </w:r>
      <w:r w:rsidRPr="007B1A10">
        <w:rPr>
          <w:color w:val="auto"/>
          <w:sz w:val="22"/>
          <w:szCs w:val="22"/>
        </w:rPr>
        <w:t xml:space="preserve">With warning, I do reserve the right to assign and collect appropriate homework problems. </w:t>
      </w:r>
      <w:r w:rsidR="00A042CA">
        <w:rPr>
          <w:b/>
          <w:bCs/>
          <w:sz w:val="40"/>
          <w:szCs w:val="40"/>
        </w:rPr>
        <w:br w:type="page"/>
      </w:r>
    </w:p>
    <w:p w14:paraId="021FC3A7" w14:textId="77777777" w:rsidR="00E020F5" w:rsidRPr="00DA6D08" w:rsidRDefault="00E020F5" w:rsidP="00E020F5">
      <w:pPr>
        <w:pStyle w:val="Default"/>
        <w:rPr>
          <w:color w:val="auto"/>
          <w:sz w:val="40"/>
          <w:szCs w:val="40"/>
        </w:rPr>
      </w:pPr>
      <w:r w:rsidRPr="00DA6D08">
        <w:rPr>
          <w:b/>
          <w:bCs/>
          <w:color w:val="auto"/>
          <w:sz w:val="40"/>
          <w:szCs w:val="40"/>
        </w:rPr>
        <w:lastRenderedPageBreak/>
        <w:t xml:space="preserve">How to Succeed </w:t>
      </w:r>
      <w:r>
        <w:rPr>
          <w:b/>
          <w:bCs/>
          <w:color w:val="auto"/>
          <w:sz w:val="40"/>
          <w:szCs w:val="40"/>
        </w:rPr>
        <w:t>i</w:t>
      </w:r>
      <w:r w:rsidRPr="00DA6D08">
        <w:rPr>
          <w:b/>
          <w:bCs/>
          <w:color w:val="auto"/>
          <w:sz w:val="40"/>
          <w:szCs w:val="40"/>
        </w:rPr>
        <w:t>n A</w:t>
      </w:r>
      <w:r>
        <w:rPr>
          <w:b/>
          <w:bCs/>
          <w:color w:val="auto"/>
          <w:sz w:val="40"/>
          <w:szCs w:val="40"/>
        </w:rPr>
        <w:t>IS</w:t>
      </w:r>
      <w:r w:rsidRPr="00DA6D08">
        <w:rPr>
          <w:b/>
          <w:bCs/>
          <w:color w:val="auto"/>
          <w:sz w:val="40"/>
          <w:szCs w:val="40"/>
        </w:rPr>
        <w:t xml:space="preserve"> </w:t>
      </w:r>
      <w:r>
        <w:rPr>
          <w:b/>
          <w:bCs/>
          <w:color w:val="auto"/>
          <w:sz w:val="40"/>
          <w:szCs w:val="40"/>
        </w:rPr>
        <w:t>621</w:t>
      </w:r>
      <w:r w:rsidRPr="00DA6D08">
        <w:rPr>
          <w:color w:val="auto"/>
          <w:sz w:val="40"/>
          <w:szCs w:val="40"/>
        </w:rPr>
        <w:t xml:space="preserve"> </w:t>
      </w:r>
    </w:p>
    <w:p w14:paraId="17A18336" w14:textId="77777777" w:rsidR="00E020F5" w:rsidRDefault="00E020F5" w:rsidP="00E020F5">
      <w:pPr>
        <w:pStyle w:val="Default"/>
        <w:jc w:val="center"/>
        <w:rPr>
          <w:color w:val="auto"/>
          <w:sz w:val="22"/>
          <w:szCs w:val="22"/>
        </w:rPr>
      </w:pPr>
    </w:p>
    <w:p w14:paraId="2A336DAB" w14:textId="77777777" w:rsidR="00E020F5" w:rsidRDefault="00E020F5" w:rsidP="00E020F5">
      <w:pPr>
        <w:pStyle w:val="Default"/>
        <w:rPr>
          <w:color w:val="auto"/>
          <w:sz w:val="22"/>
          <w:szCs w:val="22"/>
        </w:rPr>
      </w:pPr>
      <w:r>
        <w:rPr>
          <w:color w:val="auto"/>
          <w:sz w:val="22"/>
          <w:szCs w:val="22"/>
        </w:rPr>
        <w:t xml:space="preserve">  </w:t>
      </w:r>
    </w:p>
    <w:p w14:paraId="12030969" w14:textId="3592D3C9" w:rsidR="00E020F5" w:rsidRDefault="00E020F5" w:rsidP="00E020F5">
      <w:pPr>
        <w:pStyle w:val="Default"/>
        <w:ind w:left="360" w:hanging="360"/>
        <w:rPr>
          <w:color w:val="auto"/>
          <w:sz w:val="22"/>
          <w:szCs w:val="22"/>
        </w:rPr>
      </w:pPr>
      <w:r>
        <w:rPr>
          <w:color w:val="auto"/>
          <w:sz w:val="22"/>
          <w:szCs w:val="22"/>
        </w:rPr>
        <w:t xml:space="preserve">1. </w:t>
      </w:r>
      <w:r>
        <w:rPr>
          <w:rFonts w:ascii="Arial" w:hAnsi="Arial" w:cs="Arial"/>
          <w:color w:val="auto"/>
          <w:sz w:val="22"/>
          <w:szCs w:val="22"/>
        </w:rPr>
        <w:t xml:space="preserve"> </w:t>
      </w:r>
      <w:r w:rsidRPr="007B2492">
        <w:rPr>
          <w:b/>
          <w:color w:val="auto"/>
          <w:sz w:val="22"/>
          <w:szCs w:val="22"/>
        </w:rPr>
        <w:t>Preparation</w:t>
      </w:r>
      <w:r>
        <w:rPr>
          <w:color w:val="auto"/>
          <w:sz w:val="22"/>
          <w:szCs w:val="22"/>
        </w:rPr>
        <w:t xml:space="preserve"> - Before each class, read assigned material to be ready to (a) answer questions posed to you or the class, and (b) ask questions regarding any problems that you may have.  Your preparation is a </w:t>
      </w:r>
      <w:r w:rsidR="009C1DB0">
        <w:rPr>
          <w:color w:val="auto"/>
          <w:sz w:val="22"/>
          <w:szCs w:val="22"/>
        </w:rPr>
        <w:t>critical</w:t>
      </w:r>
      <w:r>
        <w:rPr>
          <w:color w:val="auto"/>
          <w:sz w:val="22"/>
          <w:szCs w:val="22"/>
        </w:rPr>
        <w:t xml:space="preserve"> factor in your performance in this class and how much knowledge you will discern from this class.    </w:t>
      </w:r>
    </w:p>
    <w:p w14:paraId="198CB988" w14:textId="77777777" w:rsidR="00E020F5" w:rsidRDefault="00E020F5" w:rsidP="00E020F5">
      <w:pPr>
        <w:pStyle w:val="Default"/>
        <w:rPr>
          <w:color w:val="auto"/>
          <w:sz w:val="22"/>
          <w:szCs w:val="22"/>
        </w:rPr>
      </w:pPr>
      <w:r>
        <w:rPr>
          <w:color w:val="auto"/>
          <w:sz w:val="22"/>
          <w:szCs w:val="22"/>
        </w:rPr>
        <w:t xml:space="preserve">  </w:t>
      </w:r>
    </w:p>
    <w:p w14:paraId="46B650F6" w14:textId="77777777" w:rsidR="00E020F5" w:rsidRDefault="00E020F5" w:rsidP="00E020F5">
      <w:pPr>
        <w:pStyle w:val="Default"/>
        <w:ind w:left="360" w:hanging="360"/>
        <w:rPr>
          <w:color w:val="auto"/>
          <w:sz w:val="22"/>
          <w:szCs w:val="22"/>
        </w:rPr>
      </w:pPr>
      <w:r>
        <w:rPr>
          <w:color w:val="auto"/>
          <w:sz w:val="22"/>
          <w:szCs w:val="22"/>
        </w:rPr>
        <w:t xml:space="preserve">2.  </w:t>
      </w:r>
      <w:r w:rsidRPr="00E84A42">
        <w:rPr>
          <w:b/>
          <w:color w:val="auto"/>
          <w:sz w:val="22"/>
          <w:szCs w:val="22"/>
        </w:rPr>
        <w:t>Preparation</w:t>
      </w:r>
      <w:r>
        <w:rPr>
          <w:color w:val="auto"/>
          <w:sz w:val="22"/>
          <w:szCs w:val="22"/>
        </w:rPr>
        <w:t xml:space="preserve"> – Before each class, work problems from the book that are assigned for that day, i.e., BEFORE we cover the material in class. Be sure to attempt the problem before looking at the answers, if available. The more you struggle with the problem, the more you learn from the problem.  Also, attempt to work the problems from the notes before we cover them in class.  This will help you prepare for chapter quizzes, </w:t>
      </w:r>
      <w:r w:rsidR="00A042CA">
        <w:rPr>
          <w:color w:val="auto"/>
          <w:sz w:val="22"/>
          <w:szCs w:val="22"/>
        </w:rPr>
        <w:t xml:space="preserve">class </w:t>
      </w:r>
      <w:r>
        <w:rPr>
          <w:color w:val="auto"/>
          <w:sz w:val="22"/>
          <w:szCs w:val="22"/>
        </w:rPr>
        <w:t>discussion</w:t>
      </w:r>
      <w:r w:rsidR="00A042CA">
        <w:rPr>
          <w:color w:val="auto"/>
          <w:sz w:val="22"/>
          <w:szCs w:val="22"/>
        </w:rPr>
        <w:t xml:space="preserve">, </w:t>
      </w:r>
      <w:r>
        <w:rPr>
          <w:color w:val="auto"/>
          <w:sz w:val="22"/>
          <w:szCs w:val="22"/>
        </w:rPr>
        <w:t>and help you get more out o</w:t>
      </w:r>
      <w:r w:rsidR="00A042CA">
        <w:rPr>
          <w:color w:val="auto"/>
          <w:sz w:val="22"/>
          <w:szCs w:val="22"/>
        </w:rPr>
        <w:t>f each problem we cover</w:t>
      </w:r>
      <w:r>
        <w:rPr>
          <w:color w:val="auto"/>
          <w:sz w:val="22"/>
          <w:szCs w:val="22"/>
        </w:rPr>
        <w:t>.</w:t>
      </w:r>
    </w:p>
    <w:p w14:paraId="5B4CD88D" w14:textId="77777777" w:rsidR="00E020F5" w:rsidRDefault="00E020F5" w:rsidP="00E020F5">
      <w:pPr>
        <w:pStyle w:val="Default"/>
        <w:ind w:left="360" w:hanging="360"/>
        <w:rPr>
          <w:color w:val="auto"/>
          <w:sz w:val="22"/>
          <w:szCs w:val="22"/>
        </w:rPr>
      </w:pPr>
    </w:p>
    <w:p w14:paraId="2E1C8007" w14:textId="77777777" w:rsidR="00E020F5" w:rsidRDefault="00E020F5" w:rsidP="00E020F5">
      <w:pPr>
        <w:pStyle w:val="Default"/>
        <w:ind w:left="360" w:hanging="360"/>
        <w:rPr>
          <w:color w:val="auto"/>
          <w:sz w:val="22"/>
          <w:szCs w:val="22"/>
        </w:rPr>
      </w:pPr>
      <w:r>
        <w:rPr>
          <w:color w:val="auto"/>
          <w:sz w:val="22"/>
          <w:szCs w:val="22"/>
        </w:rPr>
        <w:t xml:space="preserve">3. </w:t>
      </w:r>
      <w:r>
        <w:rPr>
          <w:rFonts w:ascii="Arial" w:hAnsi="Arial" w:cs="Arial"/>
          <w:color w:val="auto"/>
          <w:sz w:val="22"/>
          <w:szCs w:val="22"/>
        </w:rPr>
        <w:t xml:space="preserve"> </w:t>
      </w:r>
      <w:r w:rsidRPr="007B2492">
        <w:rPr>
          <w:b/>
          <w:color w:val="auto"/>
          <w:sz w:val="22"/>
          <w:szCs w:val="22"/>
        </w:rPr>
        <w:t>Preparation</w:t>
      </w:r>
      <w:r>
        <w:rPr>
          <w:color w:val="auto"/>
          <w:sz w:val="22"/>
          <w:szCs w:val="22"/>
        </w:rPr>
        <w:t xml:space="preserve"> - Before each class, you should also review your class notes from the previous lecture.  This review is an important process in determining your level of understanding of course material.  If you are having problems with materials previously covered in class, it is imperative that we resolve any questions that you have as soon as possible. If you do not understand a point made in class, chances are that your neighbor has a similar lack of understanding.  </w:t>
      </w:r>
    </w:p>
    <w:p w14:paraId="1668481D" w14:textId="77777777" w:rsidR="00E020F5" w:rsidRDefault="00E020F5" w:rsidP="00E020F5">
      <w:pPr>
        <w:pStyle w:val="Default"/>
        <w:rPr>
          <w:color w:val="auto"/>
          <w:sz w:val="22"/>
          <w:szCs w:val="22"/>
        </w:rPr>
      </w:pPr>
      <w:r>
        <w:rPr>
          <w:color w:val="auto"/>
          <w:sz w:val="22"/>
          <w:szCs w:val="22"/>
        </w:rPr>
        <w:t xml:space="preserve">  </w:t>
      </w:r>
    </w:p>
    <w:p w14:paraId="39A34386" w14:textId="77777777" w:rsidR="00E020F5" w:rsidRDefault="00E020F5" w:rsidP="00E020F5">
      <w:pPr>
        <w:pStyle w:val="Default"/>
        <w:ind w:left="360" w:hanging="360"/>
        <w:rPr>
          <w:color w:val="auto"/>
          <w:sz w:val="22"/>
          <w:szCs w:val="22"/>
        </w:rPr>
      </w:pPr>
      <w:r>
        <w:rPr>
          <w:color w:val="auto"/>
          <w:sz w:val="22"/>
          <w:szCs w:val="22"/>
        </w:rPr>
        <w:t xml:space="preserve">4. </w:t>
      </w:r>
      <w:r>
        <w:rPr>
          <w:rFonts w:ascii="Arial" w:hAnsi="Arial" w:cs="Arial"/>
          <w:color w:val="auto"/>
          <w:sz w:val="22"/>
          <w:szCs w:val="22"/>
        </w:rPr>
        <w:t xml:space="preserve"> </w:t>
      </w:r>
      <w:r>
        <w:rPr>
          <w:color w:val="auto"/>
          <w:sz w:val="22"/>
          <w:szCs w:val="22"/>
        </w:rPr>
        <w:t xml:space="preserve">Attend class regularly and on time. Please do not disrupt the class by coming in after class has started.  Coming in late disturbs other students as well as the instructor, and it is unprofessional!  </w:t>
      </w:r>
    </w:p>
    <w:p w14:paraId="47622DFE" w14:textId="77777777" w:rsidR="00E020F5" w:rsidRDefault="00E020F5" w:rsidP="00E020F5">
      <w:pPr>
        <w:pStyle w:val="Default"/>
        <w:rPr>
          <w:color w:val="auto"/>
          <w:sz w:val="22"/>
          <w:szCs w:val="22"/>
        </w:rPr>
      </w:pPr>
      <w:r>
        <w:rPr>
          <w:color w:val="auto"/>
          <w:sz w:val="22"/>
          <w:szCs w:val="22"/>
        </w:rPr>
        <w:t xml:space="preserve">  </w:t>
      </w:r>
    </w:p>
    <w:p w14:paraId="1C8B3999" w14:textId="77777777" w:rsidR="00E020F5" w:rsidRDefault="00E020F5" w:rsidP="00E020F5">
      <w:pPr>
        <w:pStyle w:val="Default"/>
        <w:ind w:left="360" w:hanging="360"/>
        <w:rPr>
          <w:color w:val="auto"/>
          <w:sz w:val="22"/>
          <w:szCs w:val="22"/>
        </w:rPr>
      </w:pPr>
      <w:r>
        <w:rPr>
          <w:color w:val="auto"/>
          <w:sz w:val="22"/>
          <w:szCs w:val="22"/>
        </w:rPr>
        <w:t xml:space="preserve">5. </w:t>
      </w:r>
      <w:r>
        <w:rPr>
          <w:rFonts w:ascii="Arial" w:hAnsi="Arial" w:cs="Arial"/>
          <w:color w:val="auto"/>
          <w:sz w:val="22"/>
          <w:szCs w:val="22"/>
        </w:rPr>
        <w:t xml:space="preserve"> </w:t>
      </w:r>
      <w:r>
        <w:rPr>
          <w:color w:val="auto"/>
          <w:sz w:val="22"/>
          <w:szCs w:val="22"/>
        </w:rPr>
        <w:t>Rework problems discussed in class, the problems assigned in class, and suggested homework problems. Class discussions are highly representative of the material that I expect you to glean from this course. Further, because class discussions often exceed the difficulty level provided in the text, it is important that you understand this material in preparation for your exams. Throughout the course, I will suggest modifications to problems. It is important that you not only understand the problems discussed in class, but also understand the issues well enough to analyze and solve related problems</w:t>
      </w:r>
      <w:r w:rsidR="00A042CA">
        <w:rPr>
          <w:color w:val="auto"/>
          <w:sz w:val="22"/>
          <w:szCs w:val="22"/>
        </w:rPr>
        <w:t xml:space="preserve"> and</w:t>
      </w:r>
      <w:r>
        <w:rPr>
          <w:color w:val="auto"/>
          <w:sz w:val="22"/>
          <w:szCs w:val="22"/>
        </w:rPr>
        <w:t xml:space="preserve"> problems that integrate multiple ideas presented in this course.  </w:t>
      </w:r>
    </w:p>
    <w:p w14:paraId="242D71A2" w14:textId="77777777" w:rsidR="00E020F5" w:rsidRDefault="00E020F5" w:rsidP="00E020F5">
      <w:pPr>
        <w:pStyle w:val="Default"/>
        <w:rPr>
          <w:color w:val="auto"/>
          <w:sz w:val="22"/>
          <w:szCs w:val="22"/>
        </w:rPr>
      </w:pPr>
      <w:r>
        <w:rPr>
          <w:color w:val="auto"/>
          <w:sz w:val="22"/>
          <w:szCs w:val="22"/>
        </w:rPr>
        <w:t xml:space="preserve">  </w:t>
      </w:r>
    </w:p>
    <w:p w14:paraId="7E6D1F87" w14:textId="77777777" w:rsidR="00E020F5" w:rsidRDefault="00E020F5" w:rsidP="00E020F5">
      <w:pPr>
        <w:pStyle w:val="Default"/>
        <w:ind w:left="360" w:hanging="360"/>
        <w:rPr>
          <w:color w:val="auto"/>
          <w:sz w:val="22"/>
          <w:szCs w:val="22"/>
        </w:rPr>
      </w:pPr>
      <w:r>
        <w:rPr>
          <w:color w:val="auto"/>
          <w:sz w:val="22"/>
          <w:szCs w:val="22"/>
        </w:rPr>
        <w:t xml:space="preserve">6. </w:t>
      </w:r>
      <w:r>
        <w:rPr>
          <w:rFonts w:ascii="Arial" w:hAnsi="Arial" w:cs="Arial"/>
          <w:color w:val="auto"/>
          <w:sz w:val="22"/>
          <w:szCs w:val="22"/>
        </w:rPr>
        <w:t xml:space="preserve"> </w:t>
      </w:r>
      <w:r>
        <w:rPr>
          <w:color w:val="auto"/>
          <w:sz w:val="22"/>
          <w:szCs w:val="22"/>
        </w:rPr>
        <w:t xml:space="preserve">If you are ever confused, please seek help.  I encourage you to ask questions in class.  Additionally, I am also available during posted office hours or by appointment.    </w:t>
      </w:r>
    </w:p>
    <w:p w14:paraId="3B5F696A" w14:textId="77777777" w:rsidR="00E020F5" w:rsidRDefault="00E020F5">
      <w:pPr>
        <w:rPr>
          <w:sz w:val="22"/>
          <w:szCs w:val="22"/>
        </w:rPr>
      </w:pPr>
      <w:r>
        <w:rPr>
          <w:sz w:val="22"/>
          <w:szCs w:val="22"/>
        </w:rPr>
        <w:br w:type="page"/>
      </w:r>
    </w:p>
    <w:p w14:paraId="565BEC96" w14:textId="27934A12" w:rsidR="00E020F5" w:rsidRDefault="00E020F5" w:rsidP="00E020F5">
      <w:pPr>
        <w:pStyle w:val="Default"/>
        <w:jc w:val="center"/>
        <w:rPr>
          <w:b/>
          <w:bCs/>
          <w:color w:val="auto"/>
          <w:sz w:val="22"/>
          <w:szCs w:val="22"/>
        </w:rPr>
      </w:pPr>
      <w:r w:rsidRPr="006F14A9">
        <w:rPr>
          <w:b/>
          <w:bCs/>
          <w:color w:val="auto"/>
          <w:sz w:val="22"/>
          <w:szCs w:val="22"/>
        </w:rPr>
        <w:lastRenderedPageBreak/>
        <w:t>OTHER IMPORTANT INFORMATION</w:t>
      </w:r>
    </w:p>
    <w:p w14:paraId="588D5C9E" w14:textId="42270F8F" w:rsidR="00F36FBE" w:rsidRDefault="00F36FBE" w:rsidP="00E020F5">
      <w:pPr>
        <w:pStyle w:val="Default"/>
        <w:jc w:val="center"/>
        <w:rPr>
          <w:b/>
          <w:bCs/>
          <w:color w:val="auto"/>
          <w:sz w:val="22"/>
          <w:szCs w:val="22"/>
        </w:rPr>
      </w:pPr>
    </w:p>
    <w:p w14:paraId="0778EB71" w14:textId="77777777" w:rsidR="00F36FBE" w:rsidRPr="007B1A10" w:rsidRDefault="00F36FBE" w:rsidP="00F36FBE">
      <w:pPr>
        <w:rPr>
          <w:b/>
          <w:sz w:val="22"/>
          <w:szCs w:val="22"/>
        </w:rPr>
      </w:pPr>
      <w:r w:rsidRPr="007B1A10">
        <w:rPr>
          <w:b/>
          <w:sz w:val="22"/>
          <w:szCs w:val="22"/>
        </w:rPr>
        <w:t>Privacy of Student Information and Digital Proctoring Statement</w:t>
      </w:r>
    </w:p>
    <w:p w14:paraId="6F8CCBF2" w14:textId="7447E9F7" w:rsidR="00F36FBE" w:rsidRPr="006F14A9" w:rsidRDefault="00F36FBE" w:rsidP="00F36FBE">
      <w:pPr>
        <w:shd w:val="clear" w:color="auto" w:fill="FFFFFF"/>
        <w:spacing w:after="150"/>
        <w:rPr>
          <w:b/>
          <w:bCs/>
          <w:sz w:val="22"/>
          <w:szCs w:val="22"/>
        </w:rPr>
      </w:pPr>
      <w:r w:rsidRPr="007B1A10">
        <w:rPr>
          <w:sz w:val="22"/>
          <w:szCs w:val="22"/>
        </w:rPr>
        <w:t>The privacy and security of faculty, staff and students’ personal information is a top priority for UW-Madison.</w:t>
      </w:r>
      <w:r>
        <w:rPr>
          <w:sz w:val="22"/>
          <w:szCs w:val="22"/>
        </w:rPr>
        <w:t xml:space="preserve"> Please see </w:t>
      </w:r>
      <w:hyperlink r:id="rId14" w:anchor="SyllabusFERPA" w:tgtFrame="_blank" w:history="1">
        <w:r w:rsidRPr="00021536">
          <w:rPr>
            <w:rStyle w:val="Hyperlink"/>
            <w:rFonts w:asciiTheme="minorHAnsi" w:hAnsiTheme="minorHAnsi" w:cstheme="minorHAnsi"/>
            <w:sz w:val="22"/>
            <w:szCs w:val="22"/>
          </w:rPr>
          <w:t>Privacy of Student Records and the Use of Audio Recorded Lectures Statement</w:t>
        </w:r>
      </w:hyperlink>
      <w:r>
        <w:rPr>
          <w:rStyle w:val="Hyperlink"/>
          <w:rFonts w:asciiTheme="minorHAnsi" w:hAnsiTheme="minorHAnsi" w:cstheme="minorHAnsi"/>
          <w:sz w:val="22"/>
          <w:szCs w:val="22"/>
        </w:rPr>
        <w:t>.</w:t>
      </w:r>
      <w:r w:rsidRPr="007B1A10">
        <w:rPr>
          <w:sz w:val="22"/>
          <w:szCs w:val="22"/>
        </w:rPr>
        <w:t xml:space="preserve"> </w:t>
      </w:r>
    </w:p>
    <w:p w14:paraId="75003C59" w14:textId="4394B9E8" w:rsidR="006C5203" w:rsidRDefault="006C5203" w:rsidP="006C5203">
      <w:pPr>
        <w:pStyle w:val="NormalWeb"/>
      </w:pPr>
      <w:r w:rsidRPr="006C5203">
        <w:rPr>
          <w:rFonts w:ascii="TimesNewRomanPS" w:hAnsi="TimesNewRomanPS"/>
          <w:b/>
          <w:bCs/>
          <w:sz w:val="22"/>
          <w:szCs w:val="22"/>
          <w:u w:val="single"/>
        </w:rPr>
        <w:t>Rules, Rights &amp; Responsibilities:</w:t>
      </w:r>
      <w:r>
        <w:rPr>
          <w:rFonts w:ascii="TimesNewRomanPS" w:hAnsi="TimesNewRomanPS"/>
          <w:b/>
          <w:bCs/>
          <w:sz w:val="22"/>
          <w:szCs w:val="22"/>
        </w:rPr>
        <w:t xml:space="preserve"> </w:t>
      </w:r>
      <w:r>
        <w:rPr>
          <w:rFonts w:ascii="TimesNewRomanPSMT" w:hAnsi="TimesNewRomanPSMT"/>
          <w:sz w:val="22"/>
          <w:szCs w:val="22"/>
        </w:rPr>
        <w:t xml:space="preserve">See </w:t>
      </w:r>
      <w:hyperlink r:id="rId15" w:anchor="SyllabusStudentsRightsResponsibilities" w:tgtFrame="_blank" w:history="1">
        <w:r w:rsidR="00C6668C" w:rsidRPr="00021536">
          <w:rPr>
            <w:rStyle w:val="Hyperlink"/>
            <w:rFonts w:asciiTheme="minorHAnsi" w:hAnsiTheme="minorHAnsi" w:cstheme="minorHAnsi"/>
            <w:sz w:val="22"/>
            <w:szCs w:val="22"/>
          </w:rPr>
          <w:t>Students’ Rules, Rights and Responsibilities</w:t>
        </w:r>
      </w:hyperlink>
      <w:r w:rsidR="00C6668C">
        <w:rPr>
          <w:rStyle w:val="Hyperlink"/>
          <w:rFonts w:asciiTheme="minorHAnsi" w:hAnsiTheme="minorHAnsi" w:cstheme="minorHAnsi"/>
          <w:sz w:val="22"/>
          <w:szCs w:val="22"/>
        </w:rPr>
        <w:t>.</w:t>
      </w:r>
    </w:p>
    <w:p w14:paraId="56406A09" w14:textId="4651A9D5" w:rsidR="00C910BF" w:rsidRPr="00C910BF" w:rsidRDefault="00C910BF" w:rsidP="006C5203">
      <w:pPr>
        <w:pStyle w:val="NormalWeb"/>
        <w:rPr>
          <w:b/>
          <w:sz w:val="22"/>
          <w:szCs w:val="22"/>
          <w:u w:val="single"/>
        </w:rPr>
      </w:pPr>
      <w:r w:rsidRPr="00C910BF">
        <w:rPr>
          <w:b/>
          <w:bCs/>
          <w:sz w:val="22"/>
          <w:szCs w:val="22"/>
          <w:u w:val="single"/>
          <w:shd w:val="clear" w:color="auto" w:fill="FFFFFF"/>
        </w:rPr>
        <w:t>Course Evaluations</w:t>
      </w:r>
      <w:r w:rsidRPr="00C910BF">
        <w:rPr>
          <w:sz w:val="22"/>
          <w:szCs w:val="22"/>
          <w:shd w:val="clear" w:color="auto" w:fill="FFFFFF"/>
        </w:rPr>
        <w:t xml:space="preserve">: </w:t>
      </w:r>
      <w:r w:rsidR="00C6668C">
        <w:rPr>
          <w:sz w:val="22"/>
          <w:szCs w:val="22"/>
          <w:shd w:val="clear" w:color="auto" w:fill="FFFFFF"/>
        </w:rPr>
        <w:t xml:space="preserve">See </w:t>
      </w:r>
      <w:hyperlink r:id="rId16" w:anchor="SyllabusCourseEvals" w:tgtFrame="_blank" w:history="1">
        <w:r w:rsidR="00C6668C" w:rsidRPr="00021536">
          <w:rPr>
            <w:rStyle w:val="Hyperlink"/>
            <w:rFonts w:asciiTheme="minorHAnsi" w:hAnsiTheme="minorHAnsi" w:cstheme="minorHAnsi"/>
            <w:sz w:val="22"/>
            <w:szCs w:val="22"/>
          </w:rPr>
          <w:t>Course Evaluations</w:t>
        </w:r>
      </w:hyperlink>
      <w:r w:rsidR="00C6668C" w:rsidRPr="00021536">
        <w:rPr>
          <w:rFonts w:asciiTheme="minorHAnsi" w:hAnsiTheme="minorHAnsi" w:cstheme="minorHAnsi"/>
          <w:sz w:val="22"/>
          <w:szCs w:val="22"/>
        </w:rPr>
        <w:t xml:space="preserve"> and </w:t>
      </w:r>
      <w:hyperlink r:id="rId17" w:anchor="SyllabusDigitalCourseEval" w:tgtFrame="_blank" w:history="1">
        <w:r w:rsidR="00C6668C" w:rsidRPr="00021536">
          <w:rPr>
            <w:rStyle w:val="Hyperlink"/>
            <w:rFonts w:asciiTheme="minorHAnsi" w:hAnsiTheme="minorHAnsi" w:cstheme="minorHAnsi"/>
            <w:sz w:val="22"/>
            <w:szCs w:val="22"/>
          </w:rPr>
          <w:t>Digital Course Evaluations</w:t>
        </w:r>
      </w:hyperlink>
    </w:p>
    <w:p w14:paraId="12A210AD" w14:textId="5EB086B2" w:rsidR="005325FD" w:rsidRPr="006C5203" w:rsidRDefault="002B626C" w:rsidP="004157E6">
      <w:pPr>
        <w:pStyle w:val="NormalWeb"/>
        <w:rPr>
          <w:b/>
          <w:bCs/>
          <w:sz w:val="22"/>
          <w:szCs w:val="22"/>
        </w:rPr>
      </w:pPr>
      <w:r w:rsidRPr="00E020F5">
        <w:rPr>
          <w:b/>
          <w:sz w:val="22"/>
          <w:szCs w:val="22"/>
          <w:u w:val="single"/>
        </w:rPr>
        <w:t>Academic Misconduct</w:t>
      </w:r>
      <w:r w:rsidR="00CA47F0">
        <w:rPr>
          <w:sz w:val="22"/>
          <w:szCs w:val="22"/>
          <w:u w:val="single"/>
        </w:rPr>
        <w:t>:</w:t>
      </w:r>
      <w:r w:rsidR="00CA47F0">
        <w:rPr>
          <w:sz w:val="22"/>
          <w:szCs w:val="22"/>
        </w:rPr>
        <w:t xml:space="preserve">  </w:t>
      </w:r>
      <w:r w:rsidR="006C5203">
        <w:rPr>
          <w:rFonts w:ascii="TimesNewRomanPSMT" w:hAnsi="TimesNewRomanPSMT"/>
          <w:sz w:val="22"/>
          <w:szCs w:val="22"/>
        </w:rPr>
        <w:t xml:space="preserve">By enrolling in this course, each student assumes the responsibilities of an active participant in UW-Madison’s community of scholars in which everyone’s academic work and behavior are held to the highest academic integrity standards. Academic misconduct compromises the integrity of the university. For more information, </w:t>
      </w:r>
      <w:r w:rsidR="0021161A">
        <w:rPr>
          <w:rFonts w:ascii="TimesNewRomanPSMT" w:hAnsi="TimesNewRomanPSMT"/>
          <w:sz w:val="22"/>
          <w:szCs w:val="22"/>
        </w:rPr>
        <w:t>see</w:t>
      </w:r>
      <w:r w:rsidR="005325FD">
        <w:rPr>
          <w:rFonts w:ascii="TimesNewRomanPSMT" w:hAnsi="TimesNewRomanPSMT"/>
          <w:sz w:val="22"/>
          <w:szCs w:val="22"/>
        </w:rPr>
        <w:t xml:space="preserve"> </w:t>
      </w:r>
      <w:hyperlink r:id="rId18" w:anchor="SyllabusAcademicIntegrity" w:tgtFrame="_blank" w:history="1">
        <w:r w:rsidR="005325FD" w:rsidRPr="00021536">
          <w:rPr>
            <w:rStyle w:val="Hyperlink"/>
            <w:rFonts w:asciiTheme="minorHAnsi" w:hAnsiTheme="minorHAnsi" w:cstheme="minorHAnsi"/>
            <w:sz w:val="22"/>
            <w:szCs w:val="22"/>
          </w:rPr>
          <w:t>Academic Integrity Statement</w:t>
        </w:r>
      </w:hyperlink>
      <w:r w:rsidR="0021161A">
        <w:rPr>
          <w:rStyle w:val="Hyperlink"/>
          <w:rFonts w:asciiTheme="minorHAnsi" w:hAnsiTheme="minorHAnsi" w:cstheme="minorHAnsi"/>
          <w:sz w:val="22"/>
          <w:szCs w:val="22"/>
        </w:rPr>
        <w:t>.</w:t>
      </w:r>
    </w:p>
    <w:p w14:paraId="3BD6C4E3" w14:textId="320202D0" w:rsidR="00C6668C" w:rsidRDefault="00182998" w:rsidP="00C6668C">
      <w:pPr>
        <w:pStyle w:val="NormalWeb"/>
        <w:rPr>
          <w:rFonts w:ascii="TimesNewRomanPSMT" w:hAnsi="TimesNewRomanPSMT"/>
          <w:sz w:val="22"/>
          <w:szCs w:val="22"/>
        </w:rPr>
      </w:pPr>
      <w:r w:rsidRPr="00CE4640">
        <w:rPr>
          <w:b/>
          <w:bCs/>
          <w:sz w:val="22"/>
          <w:szCs w:val="22"/>
          <w:u w:val="single"/>
        </w:rPr>
        <w:t>Academic Accommodations:</w:t>
      </w:r>
      <w:r w:rsidRPr="00CE4640">
        <w:rPr>
          <w:b/>
          <w:bCs/>
          <w:sz w:val="22"/>
          <w:szCs w:val="22"/>
        </w:rPr>
        <w:t xml:space="preserve"> </w:t>
      </w:r>
      <w:r w:rsidR="006C5203">
        <w:rPr>
          <w:rFonts w:ascii="TimesNewRomanPSMT" w:hAnsi="TimesNewRomanPSMT"/>
          <w:sz w:val="22"/>
          <w:szCs w:val="22"/>
        </w:rPr>
        <w:t>Your success in learning the material in this class is important to me. If you would like to request academic accommodations due to a disability, please contact the McBurney Disability Resource Center</w:t>
      </w:r>
      <w:r w:rsidR="00C6668C">
        <w:rPr>
          <w:rFonts w:ascii="TimesNewRomanPSMT" w:hAnsi="TimesNewRomanPSMT"/>
          <w:sz w:val="22"/>
          <w:szCs w:val="22"/>
        </w:rPr>
        <w:t>.</w:t>
      </w:r>
      <w:r w:rsidR="0021161A">
        <w:rPr>
          <w:rFonts w:ascii="TimesNewRomanPSMT" w:hAnsi="TimesNewRomanPSMT"/>
          <w:sz w:val="22"/>
          <w:szCs w:val="22"/>
        </w:rPr>
        <w:t xml:space="preserve"> For more information, s</w:t>
      </w:r>
      <w:r w:rsidR="00C6668C">
        <w:rPr>
          <w:rFonts w:ascii="TimesNewRomanPSMT" w:hAnsi="TimesNewRomanPSMT"/>
          <w:sz w:val="22"/>
          <w:szCs w:val="22"/>
        </w:rPr>
        <w:t xml:space="preserve">ee </w:t>
      </w:r>
      <w:hyperlink r:id="rId19" w:anchor="SyllabusAccommodations" w:tgtFrame="_blank" w:history="1">
        <w:r w:rsidR="00C6668C" w:rsidRPr="00021536">
          <w:rPr>
            <w:rStyle w:val="Hyperlink"/>
            <w:rFonts w:asciiTheme="minorHAnsi" w:hAnsiTheme="minorHAnsi" w:cstheme="minorHAnsi"/>
            <w:sz w:val="22"/>
            <w:szCs w:val="22"/>
          </w:rPr>
          <w:t>Accommodations for Students with Disabilities</w:t>
        </w:r>
      </w:hyperlink>
      <w:r w:rsidR="00C6668C">
        <w:rPr>
          <w:rStyle w:val="Hyperlink"/>
          <w:rFonts w:asciiTheme="minorHAnsi" w:hAnsiTheme="minorHAnsi" w:cstheme="minorHAnsi"/>
          <w:sz w:val="22"/>
          <w:szCs w:val="22"/>
        </w:rPr>
        <w:t xml:space="preserve">. </w:t>
      </w:r>
    </w:p>
    <w:p w14:paraId="4FB808CF" w14:textId="77777777" w:rsidR="005325FD" w:rsidRDefault="006C5203" w:rsidP="004157E6">
      <w:pPr>
        <w:pStyle w:val="NormalWeb"/>
        <w:rPr>
          <w:rFonts w:ascii="TimesNewRomanPS" w:hAnsi="TimesNewRomanPS"/>
          <w:b/>
          <w:bCs/>
          <w:sz w:val="22"/>
          <w:szCs w:val="22"/>
        </w:rPr>
      </w:pPr>
      <w:r>
        <w:rPr>
          <w:rFonts w:ascii="TimesNewRomanPSMT" w:hAnsi="TimesNewRomanPSMT"/>
          <w:sz w:val="22"/>
          <w:szCs w:val="22"/>
        </w:rPr>
        <w:t xml:space="preserve">Students are expected to inform me of their need for instructional accommodations </w:t>
      </w:r>
      <w:r>
        <w:rPr>
          <w:rFonts w:ascii="TimesNewRomanPS" w:hAnsi="TimesNewRomanPS"/>
          <w:b/>
          <w:bCs/>
          <w:i/>
          <w:iCs/>
          <w:sz w:val="22"/>
          <w:szCs w:val="22"/>
        </w:rPr>
        <w:t>by the end of the third week of the semester</w:t>
      </w:r>
      <w:r>
        <w:rPr>
          <w:rFonts w:ascii="TimesNewRomanPS" w:hAnsi="TimesNewRomanPS"/>
          <w:i/>
          <w:iCs/>
          <w:sz w:val="22"/>
          <w:szCs w:val="22"/>
        </w:rPr>
        <w:t>, or as soon as possible after a disability has been incurred or recognized</w:t>
      </w:r>
      <w:r>
        <w:rPr>
          <w:rFonts w:ascii="TimesNewRomanPSMT" w:hAnsi="TimesNewRomanPSMT"/>
          <w:sz w:val="22"/>
          <w:szCs w:val="22"/>
        </w:rPr>
        <w:t xml:space="preserve">. I will work either directly with you or in coordination with the McBurney Center to identify and provide reasonable instructional accommodations. </w:t>
      </w:r>
      <w:r>
        <w:rPr>
          <w:rFonts w:ascii="TimesNewRomanPS" w:hAnsi="TimesNewRomanPS"/>
          <w:b/>
          <w:bCs/>
          <w:sz w:val="22"/>
          <w:szCs w:val="22"/>
        </w:rPr>
        <w:t>If we do not meet in person to go over the documentation from McBurney at least two weeks prior to the exam you will not be assigned any accommodation come the exam.</w:t>
      </w:r>
    </w:p>
    <w:p w14:paraId="6B37F425" w14:textId="40071385" w:rsidR="0084078E" w:rsidRDefault="005325FD" w:rsidP="004157E6">
      <w:pPr>
        <w:pStyle w:val="NormalWeb"/>
        <w:rPr>
          <w:b/>
          <w:szCs w:val="22"/>
        </w:rPr>
      </w:pPr>
      <w:r>
        <w:rPr>
          <w:rFonts w:ascii="TimesNewRomanPS" w:hAnsi="TimesNewRomanPS"/>
          <w:b/>
          <w:bCs/>
          <w:sz w:val="22"/>
          <w:szCs w:val="22"/>
        </w:rPr>
        <w:t xml:space="preserve">Diversity &amp; Inclusion: </w:t>
      </w:r>
      <w:r w:rsidR="006C5203">
        <w:rPr>
          <w:rFonts w:ascii="TimesNewRomanPS" w:hAnsi="TimesNewRomanPS"/>
          <w:b/>
          <w:bCs/>
          <w:sz w:val="22"/>
          <w:szCs w:val="22"/>
        </w:rPr>
        <w:t xml:space="preserve"> </w:t>
      </w:r>
      <w:r w:rsidR="00C6668C" w:rsidRPr="00C6668C">
        <w:rPr>
          <w:rFonts w:ascii="TimesNewRomanPS" w:hAnsi="TimesNewRomanPS"/>
          <w:sz w:val="22"/>
          <w:szCs w:val="22"/>
        </w:rPr>
        <w:t>See</w:t>
      </w:r>
      <w:r w:rsidR="00C6668C">
        <w:rPr>
          <w:rFonts w:ascii="TimesNewRomanPS" w:hAnsi="TimesNewRomanPS"/>
          <w:b/>
          <w:bCs/>
          <w:sz w:val="22"/>
          <w:szCs w:val="22"/>
        </w:rPr>
        <w:t xml:space="preserve"> </w:t>
      </w:r>
      <w:hyperlink r:id="rId20" w:anchor="SyllabusDiversityInclusion" w:tgtFrame="_blank" w:history="1">
        <w:r w:rsidR="00C6668C" w:rsidRPr="00021536">
          <w:rPr>
            <w:rStyle w:val="Hyperlink"/>
            <w:rFonts w:asciiTheme="minorHAnsi" w:hAnsiTheme="minorHAnsi" w:cstheme="minorHAnsi"/>
            <w:sz w:val="22"/>
            <w:szCs w:val="22"/>
          </w:rPr>
          <w:t>Diversity and Inclusion Statement</w:t>
        </w:r>
      </w:hyperlink>
      <w:r w:rsidR="00C6668C">
        <w:rPr>
          <w:rStyle w:val="Hyperlink"/>
          <w:rFonts w:asciiTheme="minorHAnsi" w:hAnsiTheme="minorHAnsi" w:cstheme="minorHAnsi"/>
          <w:sz w:val="22"/>
          <w:szCs w:val="22"/>
        </w:rPr>
        <w:t>.</w:t>
      </w:r>
    </w:p>
    <w:p w14:paraId="013A4C72" w14:textId="77777777" w:rsidR="005325FD" w:rsidRDefault="005325FD" w:rsidP="004157E6">
      <w:pPr>
        <w:tabs>
          <w:tab w:val="left" w:pos="90"/>
        </w:tabs>
        <w:rPr>
          <w:b/>
          <w:bCs/>
          <w:sz w:val="22"/>
          <w:szCs w:val="22"/>
          <w:u w:val="single"/>
          <w:shd w:val="clear" w:color="auto" w:fill="FFFFFF"/>
        </w:rPr>
      </w:pPr>
    </w:p>
    <w:p w14:paraId="4933B2E3" w14:textId="4C5A9B1A" w:rsidR="004157E6" w:rsidRDefault="008B21B6" w:rsidP="004157E6">
      <w:pPr>
        <w:tabs>
          <w:tab w:val="left" w:pos="90"/>
        </w:tabs>
        <w:rPr>
          <w:rStyle w:val="Hyperlink"/>
          <w:rFonts w:asciiTheme="minorHAnsi" w:hAnsiTheme="minorHAnsi" w:cstheme="minorHAnsi"/>
          <w:sz w:val="22"/>
          <w:szCs w:val="22"/>
        </w:rPr>
      </w:pPr>
      <w:r w:rsidRPr="008B21B6">
        <w:rPr>
          <w:b/>
          <w:bCs/>
          <w:sz w:val="22"/>
          <w:szCs w:val="22"/>
          <w:u w:val="single"/>
          <w:shd w:val="clear" w:color="auto" w:fill="FFFFFF"/>
        </w:rPr>
        <w:t>Teaching &amp;Learning Data Transparency Statement</w:t>
      </w:r>
      <w:r w:rsidRPr="008B21B6">
        <w:rPr>
          <w:b/>
          <w:bCs/>
          <w:sz w:val="22"/>
          <w:szCs w:val="22"/>
          <w:shd w:val="clear" w:color="auto" w:fill="FFFFFF"/>
        </w:rPr>
        <w:t>:</w:t>
      </w:r>
      <w:r>
        <w:rPr>
          <w:rFonts w:ascii="Arial" w:hAnsi="Arial" w:cs="Arial"/>
          <w:sz w:val="35"/>
          <w:szCs w:val="35"/>
          <w:shd w:val="clear" w:color="auto" w:fill="FFFFFF"/>
        </w:rPr>
        <w:t xml:space="preserve"> </w:t>
      </w:r>
      <w:r w:rsidRPr="008B21B6">
        <w:rPr>
          <w:sz w:val="22"/>
          <w:szCs w:val="22"/>
          <w:shd w:val="clear" w:color="auto" w:fill="FFFFFF"/>
        </w:rPr>
        <w:t>The privacy and security of faculty, staff</w:t>
      </w:r>
      <w:r w:rsidR="0021161A">
        <w:rPr>
          <w:sz w:val="22"/>
          <w:szCs w:val="22"/>
          <w:shd w:val="clear" w:color="auto" w:fill="FFFFFF"/>
        </w:rPr>
        <w:t>,</w:t>
      </w:r>
      <w:r w:rsidRPr="008B21B6">
        <w:rPr>
          <w:sz w:val="22"/>
          <w:szCs w:val="22"/>
          <w:shd w:val="clear" w:color="auto" w:fill="FFFFFF"/>
        </w:rPr>
        <w:t xml:space="preserve"> and students’ personal information is a top priority for UW-Madison. The university carefully</w:t>
      </w:r>
      <w:r>
        <w:rPr>
          <w:sz w:val="22"/>
          <w:szCs w:val="22"/>
          <w:shd w:val="clear" w:color="auto" w:fill="FFFFFF"/>
        </w:rPr>
        <w:t xml:space="preserve"> </w:t>
      </w:r>
      <w:r w:rsidRPr="008B21B6">
        <w:rPr>
          <w:sz w:val="22"/>
          <w:szCs w:val="22"/>
          <w:shd w:val="clear" w:color="auto" w:fill="FFFFFF"/>
        </w:rPr>
        <w:t>evaluates</w:t>
      </w:r>
      <w:r>
        <w:rPr>
          <w:sz w:val="22"/>
          <w:szCs w:val="22"/>
          <w:shd w:val="clear" w:color="auto" w:fill="FFFFFF"/>
        </w:rPr>
        <w:t xml:space="preserve"> </w:t>
      </w:r>
      <w:r w:rsidRPr="008B21B6">
        <w:rPr>
          <w:sz w:val="22"/>
          <w:szCs w:val="22"/>
          <w:shd w:val="clear" w:color="auto" w:fill="FFFFFF"/>
        </w:rPr>
        <w:t>and vets all campus-supported digital tools used to support teaching and learning, to help support success through</w:t>
      </w:r>
      <w:r>
        <w:rPr>
          <w:sz w:val="22"/>
          <w:szCs w:val="22"/>
          <w:shd w:val="clear" w:color="auto" w:fill="FFFFFF"/>
        </w:rPr>
        <w:t xml:space="preserve"> </w:t>
      </w:r>
      <w:r w:rsidRPr="008B21B6">
        <w:rPr>
          <w:sz w:val="22"/>
          <w:szCs w:val="22"/>
          <w:shd w:val="clear" w:color="auto" w:fill="FFFFFF"/>
        </w:rPr>
        <w:t>learning analytics, and to enable proctoring capabilities.</w:t>
      </w:r>
      <w:r>
        <w:rPr>
          <w:sz w:val="22"/>
          <w:szCs w:val="22"/>
          <w:shd w:val="clear" w:color="auto" w:fill="FFFFFF"/>
        </w:rPr>
        <w:t xml:space="preserve"> </w:t>
      </w:r>
      <w:r w:rsidRPr="008B21B6">
        <w:rPr>
          <w:sz w:val="22"/>
          <w:szCs w:val="22"/>
          <w:shd w:val="clear" w:color="auto" w:fill="FFFFFF"/>
        </w:rPr>
        <w:t>View the university’s</w:t>
      </w:r>
      <w:r>
        <w:rPr>
          <w:sz w:val="22"/>
          <w:szCs w:val="22"/>
          <w:shd w:val="clear" w:color="auto" w:fill="FFFFFF"/>
        </w:rPr>
        <w:t xml:space="preserve"> </w:t>
      </w:r>
      <w:r w:rsidRPr="008B21B6">
        <w:rPr>
          <w:sz w:val="22"/>
          <w:szCs w:val="22"/>
          <w:shd w:val="clear" w:color="auto" w:fill="FFFFFF"/>
        </w:rPr>
        <w:t>full</w:t>
      </w:r>
      <w:r>
        <w:rPr>
          <w:sz w:val="22"/>
          <w:szCs w:val="22"/>
          <w:shd w:val="clear" w:color="auto" w:fill="FFFFFF"/>
        </w:rPr>
        <w:t xml:space="preserve"> </w:t>
      </w:r>
      <w:r w:rsidRPr="008B21B6">
        <w:rPr>
          <w:sz w:val="22"/>
          <w:szCs w:val="22"/>
          <w:shd w:val="clear" w:color="auto" w:fill="FFFFFF"/>
        </w:rPr>
        <w:t xml:space="preserve">teaching and learning data transparency statement: </w:t>
      </w:r>
      <w:hyperlink r:id="rId21" w:anchor="SyllabusTLData" w:tgtFrame="_blank" w:history="1">
        <w:r w:rsidR="0021161A" w:rsidRPr="00021536">
          <w:rPr>
            <w:rStyle w:val="Hyperlink"/>
            <w:rFonts w:asciiTheme="minorHAnsi" w:hAnsiTheme="minorHAnsi" w:cstheme="minorHAnsi"/>
            <w:sz w:val="22"/>
            <w:szCs w:val="22"/>
          </w:rPr>
          <w:t>Teaching and Learning Data Transparency Statement</w:t>
        </w:r>
      </w:hyperlink>
    </w:p>
    <w:p w14:paraId="2BD30C9E" w14:textId="77777777" w:rsidR="0021161A" w:rsidRDefault="0021161A" w:rsidP="004157E6">
      <w:pPr>
        <w:tabs>
          <w:tab w:val="left" w:pos="90"/>
        </w:tabs>
        <w:rPr>
          <w:color w:val="000000" w:themeColor="text1"/>
          <w:sz w:val="22"/>
          <w:szCs w:val="22"/>
        </w:rPr>
      </w:pPr>
    </w:p>
    <w:p w14:paraId="5A3B62A8" w14:textId="447BEEE4" w:rsidR="005325FD" w:rsidRPr="00021536" w:rsidRDefault="008B21B6" w:rsidP="005325FD">
      <w:pPr>
        <w:pStyle w:val="NormalWeb"/>
        <w:shd w:val="clear" w:color="auto" w:fill="FFFFFF"/>
        <w:spacing w:before="0" w:beforeAutospacing="0" w:after="0" w:afterAutospacing="0"/>
        <w:rPr>
          <w:rFonts w:asciiTheme="minorHAnsi" w:hAnsiTheme="minorHAnsi" w:cstheme="minorHAnsi"/>
          <w:sz w:val="22"/>
          <w:szCs w:val="22"/>
        </w:rPr>
      </w:pPr>
      <w:r w:rsidRPr="008B21B6">
        <w:rPr>
          <w:b/>
          <w:bCs/>
          <w:sz w:val="22"/>
          <w:szCs w:val="22"/>
          <w:u w:val="single"/>
          <w:shd w:val="clear" w:color="auto" w:fill="FFFFFF"/>
        </w:rPr>
        <w:t>Privacy of Student Records &amp;the Use of Audio Recorded Lectures Statement</w:t>
      </w:r>
      <w:r>
        <w:rPr>
          <w:b/>
          <w:bCs/>
          <w:sz w:val="22"/>
          <w:szCs w:val="22"/>
          <w:shd w:val="clear" w:color="auto" w:fill="FFFFFF"/>
        </w:rPr>
        <w:t>:</w:t>
      </w:r>
      <w:r w:rsidRPr="008B21B6">
        <w:rPr>
          <w:b/>
          <w:bCs/>
          <w:sz w:val="22"/>
          <w:szCs w:val="22"/>
          <w:shd w:val="clear" w:color="auto" w:fill="FFFFFF"/>
        </w:rPr>
        <w:t xml:space="preserve"> </w:t>
      </w:r>
      <w:r w:rsidRPr="008B21B6">
        <w:rPr>
          <w:sz w:val="22"/>
          <w:szCs w:val="22"/>
          <w:shd w:val="clear" w:color="auto" w:fill="FFFFFF"/>
        </w:rPr>
        <w:t xml:space="preserve">See </w:t>
      </w:r>
      <w:hyperlink r:id="rId22" w:anchor="SyllabusFERPA" w:tgtFrame="_blank" w:history="1">
        <w:r w:rsidR="005325FD" w:rsidRPr="00021536">
          <w:rPr>
            <w:rStyle w:val="Hyperlink"/>
            <w:rFonts w:asciiTheme="minorHAnsi" w:hAnsiTheme="minorHAnsi" w:cstheme="minorHAnsi"/>
            <w:sz w:val="22"/>
            <w:szCs w:val="22"/>
          </w:rPr>
          <w:t>Privacy of Student Records and the Use of Audio Recorded Lectures Statement</w:t>
        </w:r>
      </w:hyperlink>
      <w:r w:rsidR="005325FD">
        <w:rPr>
          <w:rStyle w:val="Hyperlink"/>
          <w:rFonts w:asciiTheme="minorHAnsi" w:hAnsiTheme="minorHAnsi" w:cstheme="minorHAnsi"/>
          <w:sz w:val="22"/>
          <w:szCs w:val="22"/>
        </w:rPr>
        <w:t>.</w:t>
      </w:r>
    </w:p>
    <w:p w14:paraId="798688D3" w14:textId="4F26DE64" w:rsidR="00E020F5" w:rsidRDefault="00E020F5" w:rsidP="00E020F5">
      <w:pPr>
        <w:spacing w:after="120"/>
        <w:jc w:val="center"/>
        <w:rPr>
          <w:b/>
          <w:szCs w:val="22"/>
        </w:rPr>
      </w:pPr>
    </w:p>
    <w:p w14:paraId="212E88E8" w14:textId="4ACC6462" w:rsidR="00A852F7" w:rsidRDefault="00A852F7" w:rsidP="00A852F7">
      <w:pPr>
        <w:spacing w:after="120"/>
        <w:rPr>
          <w:b/>
          <w:szCs w:val="22"/>
        </w:rPr>
      </w:pPr>
      <w:r>
        <w:rPr>
          <w:b/>
          <w:szCs w:val="22"/>
        </w:rPr>
        <w:t xml:space="preserve">Additional information is available through the following links: </w:t>
      </w:r>
    </w:p>
    <w:bookmarkStart w:id="0" w:name="_Hlk112313817"/>
    <w:p w14:paraId="72EA526F" w14:textId="77777777" w:rsidR="0021161A" w:rsidRPr="00021536" w:rsidRDefault="0021161A" w:rsidP="0021161A">
      <w:pPr>
        <w:pStyle w:val="NormalWeb"/>
        <w:numPr>
          <w:ilvl w:val="0"/>
          <w:numId w:val="7"/>
        </w:numPr>
        <w:shd w:val="clear" w:color="auto" w:fill="FFFFFF"/>
        <w:spacing w:before="0" w:beforeAutospacing="0" w:after="0" w:afterAutospacing="0"/>
        <w:rPr>
          <w:rFonts w:asciiTheme="minorHAnsi" w:hAnsiTheme="minorHAnsi" w:cstheme="minorHAnsi"/>
          <w:sz w:val="22"/>
          <w:szCs w:val="22"/>
        </w:rPr>
      </w:pPr>
      <w:r>
        <w:fldChar w:fldCharType="begin"/>
      </w:r>
      <w:r>
        <w:instrText xml:space="preserve"> HYPERLINK "https://guide.wisc.edu/courses/" \l "SyllabusFERPA" \t "_blank" </w:instrText>
      </w:r>
      <w:r>
        <w:fldChar w:fldCharType="separate"/>
      </w:r>
      <w:r w:rsidRPr="00021536">
        <w:rPr>
          <w:rStyle w:val="Hyperlink"/>
          <w:rFonts w:asciiTheme="minorHAnsi" w:hAnsiTheme="minorHAnsi" w:cstheme="minorHAnsi"/>
          <w:sz w:val="22"/>
          <w:szCs w:val="22"/>
        </w:rPr>
        <w:t>Privacy of Student Records and the Use of Audio Recorded Lectures Statement</w:t>
      </w:r>
      <w:r>
        <w:rPr>
          <w:rStyle w:val="Hyperlink"/>
          <w:rFonts w:asciiTheme="minorHAnsi" w:hAnsiTheme="minorHAnsi" w:cstheme="minorHAnsi"/>
          <w:sz w:val="22"/>
          <w:szCs w:val="22"/>
        </w:rPr>
        <w:fldChar w:fldCharType="end"/>
      </w:r>
    </w:p>
    <w:bookmarkEnd w:id="0"/>
    <w:p w14:paraId="2269590C" w14:textId="77777777" w:rsidR="0021161A" w:rsidRPr="00021536" w:rsidRDefault="0021161A" w:rsidP="0021161A">
      <w:pPr>
        <w:pStyle w:val="NormalWeb"/>
        <w:numPr>
          <w:ilvl w:val="0"/>
          <w:numId w:val="7"/>
        </w:numPr>
        <w:shd w:val="clear" w:color="auto" w:fill="FFFFFF"/>
        <w:spacing w:before="0" w:beforeAutospacing="0" w:after="0" w:afterAutospacing="0"/>
        <w:rPr>
          <w:rFonts w:asciiTheme="minorHAnsi" w:hAnsiTheme="minorHAnsi" w:cstheme="minorHAnsi"/>
          <w:sz w:val="22"/>
          <w:szCs w:val="22"/>
        </w:rPr>
      </w:pPr>
      <w:r>
        <w:fldChar w:fldCharType="begin"/>
      </w:r>
      <w:r>
        <w:instrText xml:space="preserve"> HYPERLINK "https://guide.wisc.edu/courses/" \l "SyllabusCampusResources" \t "_blank" </w:instrText>
      </w:r>
      <w:r>
        <w:fldChar w:fldCharType="separate"/>
      </w:r>
      <w:r w:rsidRPr="00021536">
        <w:rPr>
          <w:rStyle w:val="Hyperlink"/>
          <w:rFonts w:asciiTheme="minorHAnsi" w:hAnsiTheme="minorHAnsi" w:cstheme="minorHAnsi"/>
          <w:sz w:val="22"/>
          <w:szCs w:val="22"/>
        </w:rPr>
        <w:t>Campus Resources for Academic Success</w:t>
      </w:r>
      <w:r>
        <w:rPr>
          <w:rStyle w:val="Hyperlink"/>
          <w:rFonts w:asciiTheme="minorHAnsi" w:hAnsiTheme="minorHAnsi" w:cstheme="minorHAnsi"/>
          <w:sz w:val="22"/>
          <w:szCs w:val="22"/>
        </w:rPr>
        <w:fldChar w:fldCharType="end"/>
      </w:r>
    </w:p>
    <w:p w14:paraId="6DC26C2D" w14:textId="77777777" w:rsidR="0021161A" w:rsidRPr="00021536" w:rsidRDefault="003A7A39" w:rsidP="0021161A">
      <w:pPr>
        <w:pStyle w:val="NormalWeb"/>
        <w:numPr>
          <w:ilvl w:val="0"/>
          <w:numId w:val="7"/>
        </w:numPr>
        <w:shd w:val="clear" w:color="auto" w:fill="FFFFFF"/>
        <w:spacing w:before="0" w:beforeAutospacing="0" w:after="0" w:afterAutospacing="0"/>
        <w:rPr>
          <w:rFonts w:asciiTheme="minorHAnsi" w:hAnsiTheme="minorHAnsi" w:cstheme="minorHAnsi"/>
          <w:sz w:val="22"/>
          <w:szCs w:val="22"/>
        </w:rPr>
      </w:pPr>
      <w:hyperlink r:id="rId23" w:anchor="SyllabusCalendarReligiousObservances" w:tgtFrame="_blank" w:history="1">
        <w:r w:rsidR="0021161A" w:rsidRPr="00021536">
          <w:rPr>
            <w:rStyle w:val="Hyperlink"/>
            <w:rFonts w:asciiTheme="minorHAnsi" w:hAnsiTheme="minorHAnsi" w:cstheme="minorHAnsi"/>
            <w:sz w:val="22"/>
            <w:szCs w:val="22"/>
          </w:rPr>
          <w:t>Academic Calendar and Religious Observances</w:t>
        </w:r>
      </w:hyperlink>
    </w:p>
    <w:p w14:paraId="44440E49" w14:textId="77777777" w:rsidR="00CF2C16" w:rsidRDefault="00CF2C16">
      <w:pPr>
        <w:pStyle w:val="Default"/>
        <w:rPr>
          <w:color w:val="auto"/>
        </w:rPr>
      </w:pPr>
    </w:p>
    <w:p w14:paraId="61B1AA4B" w14:textId="77777777" w:rsidR="002D1D8B" w:rsidRPr="002C721C" w:rsidRDefault="002D1D8B" w:rsidP="002D1D8B">
      <w:pPr>
        <w:pageBreakBefore/>
        <w:jc w:val="center"/>
        <w:outlineLvl w:val="0"/>
        <w:rPr>
          <w:rFonts w:ascii="Arial" w:hAnsi="Arial"/>
          <w:b/>
        </w:rPr>
      </w:pPr>
      <w:r w:rsidRPr="002C721C">
        <w:rPr>
          <w:rFonts w:ascii="Arial" w:hAnsi="Arial"/>
          <w:b/>
        </w:rPr>
        <w:lastRenderedPageBreak/>
        <w:t>Corporate and Advanced Taxation</w:t>
      </w:r>
    </w:p>
    <w:p w14:paraId="77DEF8ED" w14:textId="2EC253D0" w:rsidR="002D1D8B" w:rsidRPr="002C721C" w:rsidRDefault="00C56626" w:rsidP="002D1D8B">
      <w:pPr>
        <w:jc w:val="center"/>
        <w:rPr>
          <w:rFonts w:ascii="Arial" w:hAnsi="Arial"/>
          <w:b/>
        </w:rPr>
      </w:pPr>
      <w:r>
        <w:rPr>
          <w:rFonts w:ascii="Arial" w:hAnsi="Arial"/>
          <w:b/>
        </w:rPr>
        <w:t>Spring 2024</w:t>
      </w:r>
      <w:r w:rsidR="002D1D8B" w:rsidRPr="002C721C">
        <w:rPr>
          <w:rFonts w:ascii="Arial" w:hAnsi="Arial"/>
          <w:b/>
        </w:rPr>
        <w:t xml:space="preserve"> – Tentative Course Schedule</w:t>
      </w:r>
    </w:p>
    <w:p w14:paraId="4DC2AA45" w14:textId="7C5051A2" w:rsidR="002D1D8B" w:rsidRPr="00BC45AF" w:rsidRDefault="002D1D8B" w:rsidP="002D1D8B">
      <w:pPr>
        <w:pStyle w:val="Default"/>
        <w:rPr>
          <w:sz w:val="22"/>
        </w:rPr>
      </w:pPr>
      <w:r w:rsidRPr="00BC45AF">
        <w:rPr>
          <w:sz w:val="22"/>
        </w:rPr>
        <w:tab/>
      </w:r>
    </w:p>
    <w:p w14:paraId="29E79F56" w14:textId="77777777" w:rsidR="00B77060" w:rsidRDefault="00B77060" w:rsidP="002D1D8B">
      <w:pPr>
        <w:pStyle w:val="Default"/>
        <w:jc w:val="center"/>
        <w:outlineLvl w:val="0"/>
        <w:rPr>
          <w:b/>
          <w:bCs/>
          <w:color w:val="auto"/>
          <w:sz w:val="22"/>
          <w:szCs w:val="22"/>
          <w:u w:val="single"/>
        </w:rPr>
      </w:pPr>
    </w:p>
    <w:tbl>
      <w:tblPr>
        <w:tblW w:w="10080" w:type="dxa"/>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1037"/>
        <w:gridCol w:w="623"/>
        <w:gridCol w:w="4037"/>
        <w:gridCol w:w="1454"/>
        <w:gridCol w:w="2353"/>
      </w:tblGrid>
      <w:tr w:rsidR="00C56626" w:rsidRPr="00370076" w14:paraId="302965C5" w14:textId="77777777" w:rsidTr="00C56626">
        <w:tc>
          <w:tcPr>
            <w:tcW w:w="576" w:type="dxa"/>
            <w:tcBorders>
              <w:top w:val="single" w:sz="18" w:space="0" w:color="auto"/>
              <w:left w:val="single" w:sz="18" w:space="0" w:color="auto"/>
              <w:bottom w:val="single" w:sz="18" w:space="0" w:color="auto"/>
              <w:right w:val="single" w:sz="18" w:space="0" w:color="auto"/>
            </w:tcBorders>
            <w:shd w:val="clear" w:color="auto" w:fill="auto"/>
          </w:tcPr>
          <w:p w14:paraId="6B79B276" w14:textId="77777777" w:rsidR="00B77060" w:rsidRPr="00370076" w:rsidRDefault="00B77060" w:rsidP="0083133C">
            <w:pPr>
              <w:pStyle w:val="Default"/>
              <w:jc w:val="center"/>
              <w:rPr>
                <w:color w:val="auto"/>
                <w:sz w:val="18"/>
                <w:szCs w:val="18"/>
              </w:rPr>
            </w:pPr>
          </w:p>
        </w:tc>
        <w:tc>
          <w:tcPr>
            <w:tcW w:w="1037" w:type="dxa"/>
            <w:tcBorders>
              <w:top w:val="single" w:sz="18" w:space="0" w:color="auto"/>
              <w:left w:val="single" w:sz="18" w:space="0" w:color="auto"/>
              <w:bottom w:val="single" w:sz="18" w:space="0" w:color="auto"/>
              <w:right w:val="single" w:sz="18" w:space="0" w:color="auto"/>
            </w:tcBorders>
            <w:shd w:val="clear" w:color="auto" w:fill="auto"/>
          </w:tcPr>
          <w:p w14:paraId="36C052C7" w14:textId="77777777" w:rsidR="00B77060" w:rsidRPr="00370076" w:rsidRDefault="00B77060" w:rsidP="0083133C">
            <w:pPr>
              <w:pStyle w:val="Default"/>
              <w:jc w:val="center"/>
              <w:rPr>
                <w:b/>
                <w:i/>
                <w:color w:val="auto"/>
                <w:sz w:val="18"/>
                <w:szCs w:val="18"/>
              </w:rPr>
            </w:pPr>
            <w:r w:rsidRPr="00370076">
              <w:rPr>
                <w:b/>
                <w:i/>
                <w:color w:val="auto"/>
                <w:sz w:val="18"/>
                <w:szCs w:val="18"/>
              </w:rPr>
              <w:t>Date</w:t>
            </w:r>
          </w:p>
        </w:tc>
        <w:tc>
          <w:tcPr>
            <w:tcW w:w="623" w:type="dxa"/>
            <w:tcBorders>
              <w:top w:val="single" w:sz="18" w:space="0" w:color="auto"/>
              <w:left w:val="single" w:sz="18" w:space="0" w:color="auto"/>
              <w:bottom w:val="single" w:sz="18" w:space="0" w:color="auto"/>
              <w:right w:val="single" w:sz="18" w:space="0" w:color="auto"/>
            </w:tcBorders>
            <w:shd w:val="clear" w:color="auto" w:fill="auto"/>
          </w:tcPr>
          <w:p w14:paraId="0B346427" w14:textId="77777777" w:rsidR="00B77060" w:rsidRPr="00370076" w:rsidRDefault="00B77060" w:rsidP="0083133C">
            <w:pPr>
              <w:pStyle w:val="Default"/>
              <w:jc w:val="center"/>
              <w:rPr>
                <w:b/>
                <w:i/>
                <w:color w:val="auto"/>
                <w:sz w:val="18"/>
                <w:szCs w:val="18"/>
              </w:rPr>
            </w:pPr>
            <w:r w:rsidRPr="00370076">
              <w:rPr>
                <w:b/>
                <w:i/>
                <w:color w:val="auto"/>
                <w:sz w:val="18"/>
                <w:szCs w:val="18"/>
              </w:rPr>
              <w:t>CH</w:t>
            </w:r>
          </w:p>
        </w:tc>
        <w:tc>
          <w:tcPr>
            <w:tcW w:w="4037" w:type="dxa"/>
            <w:tcBorders>
              <w:top w:val="single" w:sz="18" w:space="0" w:color="auto"/>
              <w:left w:val="single" w:sz="18" w:space="0" w:color="auto"/>
              <w:bottom w:val="single" w:sz="18" w:space="0" w:color="auto"/>
              <w:right w:val="single" w:sz="18" w:space="0" w:color="auto"/>
            </w:tcBorders>
            <w:shd w:val="clear" w:color="auto" w:fill="auto"/>
          </w:tcPr>
          <w:p w14:paraId="73F2E70F" w14:textId="77777777" w:rsidR="00B77060" w:rsidRPr="00370076" w:rsidRDefault="00B77060" w:rsidP="0083133C">
            <w:pPr>
              <w:pStyle w:val="Default"/>
              <w:jc w:val="center"/>
              <w:rPr>
                <w:b/>
                <w:i/>
                <w:color w:val="auto"/>
                <w:sz w:val="18"/>
                <w:szCs w:val="18"/>
              </w:rPr>
            </w:pPr>
            <w:r w:rsidRPr="00370076">
              <w:rPr>
                <w:b/>
                <w:i/>
                <w:color w:val="auto"/>
                <w:sz w:val="18"/>
                <w:szCs w:val="18"/>
              </w:rPr>
              <w:t>TOPIC</w:t>
            </w:r>
          </w:p>
        </w:tc>
        <w:tc>
          <w:tcPr>
            <w:tcW w:w="1454" w:type="dxa"/>
            <w:tcBorders>
              <w:top w:val="single" w:sz="18" w:space="0" w:color="auto"/>
              <w:left w:val="single" w:sz="18" w:space="0" w:color="auto"/>
              <w:bottom w:val="single" w:sz="18" w:space="0" w:color="auto"/>
              <w:right w:val="single" w:sz="18" w:space="0" w:color="auto"/>
            </w:tcBorders>
            <w:shd w:val="clear" w:color="auto" w:fill="auto"/>
          </w:tcPr>
          <w:p w14:paraId="489721CF" w14:textId="77777777" w:rsidR="00B77060" w:rsidRPr="00370076" w:rsidRDefault="00B77060" w:rsidP="0083133C">
            <w:pPr>
              <w:pStyle w:val="Default"/>
              <w:jc w:val="center"/>
              <w:rPr>
                <w:b/>
                <w:i/>
                <w:color w:val="auto"/>
                <w:sz w:val="18"/>
                <w:szCs w:val="18"/>
              </w:rPr>
            </w:pPr>
            <w:r>
              <w:rPr>
                <w:b/>
                <w:i/>
                <w:color w:val="auto"/>
                <w:sz w:val="18"/>
                <w:szCs w:val="18"/>
              </w:rPr>
              <w:t>SECTIONS</w:t>
            </w:r>
          </w:p>
        </w:tc>
        <w:tc>
          <w:tcPr>
            <w:tcW w:w="2353" w:type="dxa"/>
            <w:tcBorders>
              <w:top w:val="single" w:sz="18" w:space="0" w:color="auto"/>
              <w:left w:val="single" w:sz="18" w:space="0" w:color="auto"/>
              <w:bottom w:val="single" w:sz="18" w:space="0" w:color="auto"/>
              <w:right w:val="single" w:sz="18" w:space="0" w:color="auto"/>
            </w:tcBorders>
            <w:shd w:val="clear" w:color="auto" w:fill="auto"/>
          </w:tcPr>
          <w:p w14:paraId="68F8E9AC" w14:textId="77777777" w:rsidR="00B77060" w:rsidRPr="00370076" w:rsidRDefault="00B77060" w:rsidP="0083133C">
            <w:pPr>
              <w:pStyle w:val="Default"/>
              <w:jc w:val="center"/>
              <w:rPr>
                <w:b/>
                <w:i/>
                <w:color w:val="auto"/>
                <w:sz w:val="18"/>
                <w:szCs w:val="18"/>
              </w:rPr>
            </w:pPr>
            <w:r w:rsidRPr="00370076">
              <w:rPr>
                <w:b/>
                <w:i/>
                <w:color w:val="auto"/>
                <w:sz w:val="18"/>
                <w:szCs w:val="18"/>
              </w:rPr>
              <w:t>SUGGESTED PROBLEMS</w:t>
            </w:r>
          </w:p>
        </w:tc>
      </w:tr>
      <w:tr w:rsidR="00C56626" w:rsidRPr="00370076" w14:paraId="0313926A" w14:textId="77777777" w:rsidTr="00C56626">
        <w:tc>
          <w:tcPr>
            <w:tcW w:w="576" w:type="dxa"/>
            <w:tcBorders>
              <w:top w:val="single" w:sz="18" w:space="0" w:color="auto"/>
              <w:left w:val="single" w:sz="18" w:space="0" w:color="auto"/>
              <w:bottom w:val="single" w:sz="4" w:space="0" w:color="5B9BD5"/>
              <w:right w:val="nil"/>
            </w:tcBorders>
            <w:shd w:val="clear" w:color="auto" w:fill="auto"/>
          </w:tcPr>
          <w:p w14:paraId="3F31FAD4" w14:textId="77777777" w:rsidR="00B77060" w:rsidRPr="005F43BB" w:rsidRDefault="00B77060" w:rsidP="0083133C">
            <w:pPr>
              <w:pStyle w:val="Default"/>
              <w:jc w:val="center"/>
              <w:rPr>
                <w:color w:val="auto"/>
                <w:sz w:val="18"/>
                <w:szCs w:val="18"/>
              </w:rPr>
            </w:pPr>
            <w:r w:rsidRPr="005F43BB">
              <w:rPr>
                <w:color w:val="auto"/>
                <w:sz w:val="18"/>
                <w:szCs w:val="18"/>
              </w:rPr>
              <w:t>1</w:t>
            </w:r>
          </w:p>
        </w:tc>
        <w:tc>
          <w:tcPr>
            <w:tcW w:w="1037" w:type="dxa"/>
            <w:tcBorders>
              <w:top w:val="single" w:sz="18" w:space="0" w:color="auto"/>
              <w:left w:val="nil"/>
              <w:bottom w:val="single" w:sz="4" w:space="0" w:color="5B9BD5"/>
              <w:right w:val="nil"/>
            </w:tcBorders>
            <w:shd w:val="clear" w:color="auto" w:fill="auto"/>
          </w:tcPr>
          <w:p w14:paraId="7B705CB2" w14:textId="18026455" w:rsidR="00B77060" w:rsidRPr="005F43BB" w:rsidRDefault="00244C02" w:rsidP="0083133C">
            <w:pPr>
              <w:pStyle w:val="Default"/>
              <w:jc w:val="center"/>
              <w:rPr>
                <w:color w:val="auto"/>
                <w:sz w:val="18"/>
                <w:szCs w:val="18"/>
              </w:rPr>
            </w:pPr>
            <w:r>
              <w:rPr>
                <w:color w:val="auto"/>
                <w:sz w:val="18"/>
                <w:szCs w:val="18"/>
              </w:rPr>
              <w:t>1/2</w:t>
            </w:r>
            <w:r w:rsidR="00E35F4C">
              <w:rPr>
                <w:color w:val="auto"/>
                <w:sz w:val="18"/>
                <w:szCs w:val="18"/>
              </w:rPr>
              <w:t>3</w:t>
            </w:r>
          </w:p>
        </w:tc>
        <w:tc>
          <w:tcPr>
            <w:tcW w:w="623" w:type="dxa"/>
            <w:tcBorders>
              <w:top w:val="single" w:sz="18" w:space="0" w:color="auto"/>
              <w:left w:val="nil"/>
              <w:bottom w:val="single" w:sz="4" w:space="0" w:color="5B9BD5"/>
              <w:right w:val="nil"/>
            </w:tcBorders>
            <w:shd w:val="clear" w:color="auto" w:fill="auto"/>
          </w:tcPr>
          <w:p w14:paraId="20A11605" w14:textId="77777777" w:rsidR="00B77060" w:rsidRPr="005F43BB" w:rsidRDefault="00B77060" w:rsidP="0083133C">
            <w:pPr>
              <w:pStyle w:val="Default"/>
              <w:jc w:val="center"/>
              <w:rPr>
                <w:color w:val="auto"/>
                <w:sz w:val="18"/>
                <w:szCs w:val="18"/>
              </w:rPr>
            </w:pPr>
            <w:r w:rsidRPr="005F43BB">
              <w:rPr>
                <w:color w:val="auto"/>
                <w:sz w:val="18"/>
                <w:szCs w:val="18"/>
              </w:rPr>
              <w:t>1</w:t>
            </w:r>
          </w:p>
        </w:tc>
        <w:tc>
          <w:tcPr>
            <w:tcW w:w="4037" w:type="dxa"/>
            <w:tcBorders>
              <w:top w:val="single" w:sz="18" w:space="0" w:color="auto"/>
              <w:left w:val="nil"/>
              <w:bottom w:val="single" w:sz="4" w:space="0" w:color="5B9BD5"/>
              <w:right w:val="nil"/>
            </w:tcBorders>
            <w:shd w:val="clear" w:color="auto" w:fill="auto"/>
          </w:tcPr>
          <w:p w14:paraId="5ED6934F" w14:textId="77777777" w:rsidR="00B77060" w:rsidRPr="005F43BB" w:rsidRDefault="00B77060" w:rsidP="0083133C">
            <w:pPr>
              <w:pStyle w:val="Default"/>
              <w:rPr>
                <w:color w:val="auto"/>
                <w:sz w:val="18"/>
                <w:szCs w:val="18"/>
              </w:rPr>
            </w:pPr>
            <w:r w:rsidRPr="005F43BB">
              <w:rPr>
                <w:b/>
                <w:color w:val="auto"/>
                <w:sz w:val="18"/>
                <w:szCs w:val="18"/>
              </w:rPr>
              <w:t>Overview</w:t>
            </w:r>
            <w:r w:rsidRPr="005F43BB">
              <w:rPr>
                <w:color w:val="auto"/>
                <w:sz w:val="18"/>
                <w:szCs w:val="18"/>
              </w:rPr>
              <w:t xml:space="preserve"> – Tax base rates</w:t>
            </w:r>
          </w:p>
          <w:p w14:paraId="68DE2134" w14:textId="77777777" w:rsidR="00B77060" w:rsidRPr="005F43BB" w:rsidRDefault="00B77060" w:rsidP="0083133C">
            <w:pPr>
              <w:pStyle w:val="Default"/>
              <w:rPr>
                <w:color w:val="auto"/>
                <w:sz w:val="18"/>
                <w:szCs w:val="18"/>
              </w:rPr>
            </w:pPr>
            <w:r w:rsidRPr="005F43BB">
              <w:rPr>
                <w:color w:val="auto"/>
                <w:sz w:val="18"/>
                <w:szCs w:val="18"/>
              </w:rPr>
              <w:t>Understanding and working with the tax law</w:t>
            </w:r>
          </w:p>
          <w:p w14:paraId="2CACAA20" w14:textId="77777777" w:rsidR="00B77060" w:rsidRPr="005F43BB" w:rsidRDefault="00B77060" w:rsidP="0083133C">
            <w:pPr>
              <w:pStyle w:val="Default"/>
              <w:rPr>
                <w:color w:val="auto"/>
                <w:sz w:val="18"/>
                <w:szCs w:val="18"/>
              </w:rPr>
            </w:pPr>
            <w:r w:rsidRPr="005F43BB">
              <w:rPr>
                <w:color w:val="auto"/>
                <w:sz w:val="18"/>
                <w:szCs w:val="18"/>
              </w:rPr>
              <w:t>The Whys of the Tax Law</w:t>
            </w:r>
          </w:p>
          <w:p w14:paraId="7707461E" w14:textId="77777777" w:rsidR="00B77060" w:rsidRPr="005F43BB" w:rsidRDefault="00B77060" w:rsidP="0083133C">
            <w:pPr>
              <w:pStyle w:val="Default"/>
              <w:rPr>
                <w:color w:val="auto"/>
                <w:sz w:val="18"/>
                <w:szCs w:val="18"/>
              </w:rPr>
            </w:pPr>
            <w:r w:rsidRPr="005F43BB">
              <w:rPr>
                <w:color w:val="auto"/>
                <w:sz w:val="18"/>
                <w:szCs w:val="18"/>
              </w:rPr>
              <w:t>Tax Sources</w:t>
            </w:r>
          </w:p>
        </w:tc>
        <w:tc>
          <w:tcPr>
            <w:tcW w:w="1454" w:type="dxa"/>
            <w:tcBorders>
              <w:top w:val="single" w:sz="18" w:space="0" w:color="auto"/>
              <w:left w:val="nil"/>
              <w:bottom w:val="single" w:sz="4" w:space="0" w:color="5B9BD5"/>
              <w:right w:val="nil"/>
            </w:tcBorders>
            <w:shd w:val="clear" w:color="auto" w:fill="auto"/>
          </w:tcPr>
          <w:p w14:paraId="6D19EB73" w14:textId="77777777" w:rsidR="00B77060" w:rsidRDefault="00B77060" w:rsidP="0083133C">
            <w:pPr>
              <w:pStyle w:val="Default"/>
              <w:rPr>
                <w:color w:val="auto"/>
                <w:sz w:val="20"/>
                <w:szCs w:val="20"/>
              </w:rPr>
            </w:pPr>
            <w:r w:rsidRPr="00CA27B3">
              <w:rPr>
                <w:color w:val="auto"/>
                <w:sz w:val="20"/>
                <w:szCs w:val="20"/>
              </w:rPr>
              <w:t>1-</w:t>
            </w:r>
            <w:r>
              <w:rPr>
                <w:color w:val="auto"/>
                <w:sz w:val="20"/>
                <w:szCs w:val="20"/>
              </w:rPr>
              <w:t>1 to 1-5</w:t>
            </w:r>
          </w:p>
          <w:p w14:paraId="166A930A" w14:textId="77777777" w:rsidR="00B77060" w:rsidRPr="005F43BB" w:rsidRDefault="00B77060" w:rsidP="0083133C">
            <w:pPr>
              <w:pStyle w:val="Default"/>
              <w:rPr>
                <w:color w:val="auto"/>
                <w:sz w:val="20"/>
                <w:szCs w:val="20"/>
              </w:rPr>
            </w:pPr>
            <w:r>
              <w:rPr>
                <w:color w:val="auto"/>
                <w:sz w:val="20"/>
                <w:szCs w:val="20"/>
              </w:rPr>
              <w:t>1-7 to 1-8</w:t>
            </w:r>
          </w:p>
        </w:tc>
        <w:tc>
          <w:tcPr>
            <w:tcW w:w="2353" w:type="dxa"/>
            <w:tcBorders>
              <w:top w:val="single" w:sz="18" w:space="0" w:color="auto"/>
              <w:left w:val="nil"/>
              <w:bottom w:val="single" w:sz="4" w:space="0" w:color="5B9BD5"/>
              <w:right w:val="single" w:sz="18" w:space="0" w:color="auto"/>
            </w:tcBorders>
            <w:shd w:val="clear" w:color="auto" w:fill="auto"/>
          </w:tcPr>
          <w:p w14:paraId="1197AEA4" w14:textId="77777777" w:rsidR="00B77060" w:rsidRPr="005F43BB" w:rsidRDefault="00B77060" w:rsidP="0083133C">
            <w:pPr>
              <w:pStyle w:val="Default"/>
              <w:rPr>
                <w:color w:val="auto"/>
                <w:sz w:val="20"/>
                <w:szCs w:val="20"/>
              </w:rPr>
            </w:pPr>
            <w:r>
              <w:rPr>
                <w:color w:val="auto"/>
                <w:sz w:val="20"/>
                <w:szCs w:val="20"/>
              </w:rPr>
              <w:t>1: 1-29</w:t>
            </w:r>
            <w:r w:rsidRPr="005F43BB">
              <w:rPr>
                <w:color w:val="auto"/>
                <w:sz w:val="20"/>
                <w:szCs w:val="20"/>
              </w:rPr>
              <w:t>, 37-38,</w:t>
            </w:r>
            <w:r>
              <w:rPr>
                <w:color w:val="auto"/>
                <w:sz w:val="20"/>
                <w:szCs w:val="20"/>
              </w:rPr>
              <w:t xml:space="preserve"> </w:t>
            </w:r>
            <w:r w:rsidRPr="005F43BB">
              <w:rPr>
                <w:color w:val="auto"/>
                <w:sz w:val="20"/>
                <w:szCs w:val="20"/>
              </w:rPr>
              <w:t>40-</w:t>
            </w:r>
            <w:r>
              <w:rPr>
                <w:color w:val="auto"/>
                <w:sz w:val="20"/>
                <w:szCs w:val="20"/>
              </w:rPr>
              <w:t>42</w:t>
            </w:r>
          </w:p>
        </w:tc>
      </w:tr>
      <w:tr w:rsidR="00C56626" w:rsidRPr="00370076" w14:paraId="6CBF2AC1" w14:textId="77777777" w:rsidTr="00C56626">
        <w:tc>
          <w:tcPr>
            <w:tcW w:w="576" w:type="dxa"/>
            <w:tcBorders>
              <w:top w:val="single" w:sz="4" w:space="0" w:color="5B9BD5"/>
              <w:left w:val="single" w:sz="18" w:space="0" w:color="auto"/>
              <w:bottom w:val="single" w:sz="4" w:space="0" w:color="5B9BD5"/>
              <w:right w:val="nil"/>
            </w:tcBorders>
            <w:shd w:val="clear" w:color="auto" w:fill="auto"/>
          </w:tcPr>
          <w:p w14:paraId="20E48EE7" w14:textId="77777777" w:rsidR="00B77060" w:rsidRPr="005F43BB" w:rsidRDefault="00B77060" w:rsidP="0083133C">
            <w:pPr>
              <w:pStyle w:val="Default"/>
              <w:jc w:val="center"/>
              <w:rPr>
                <w:color w:val="auto"/>
                <w:sz w:val="18"/>
                <w:szCs w:val="18"/>
              </w:rPr>
            </w:pPr>
            <w:r w:rsidRPr="005F43BB">
              <w:rPr>
                <w:color w:val="auto"/>
                <w:sz w:val="18"/>
                <w:szCs w:val="18"/>
              </w:rPr>
              <w:t>2</w:t>
            </w:r>
          </w:p>
        </w:tc>
        <w:tc>
          <w:tcPr>
            <w:tcW w:w="1037" w:type="dxa"/>
            <w:tcBorders>
              <w:top w:val="single" w:sz="4" w:space="0" w:color="5B9BD5"/>
              <w:left w:val="nil"/>
              <w:bottom w:val="single" w:sz="4" w:space="0" w:color="5B9BD5"/>
              <w:right w:val="nil"/>
            </w:tcBorders>
            <w:shd w:val="clear" w:color="auto" w:fill="auto"/>
          </w:tcPr>
          <w:p w14:paraId="7B4AF5B4" w14:textId="145883D6" w:rsidR="00B77060" w:rsidRPr="005F43BB" w:rsidRDefault="00244C02" w:rsidP="0083133C">
            <w:pPr>
              <w:pStyle w:val="Default"/>
              <w:jc w:val="center"/>
              <w:rPr>
                <w:color w:val="auto"/>
                <w:sz w:val="18"/>
                <w:szCs w:val="18"/>
              </w:rPr>
            </w:pPr>
            <w:r>
              <w:rPr>
                <w:color w:val="auto"/>
                <w:sz w:val="18"/>
                <w:szCs w:val="18"/>
              </w:rPr>
              <w:t>1/2</w:t>
            </w:r>
            <w:r w:rsidR="00D85822">
              <w:rPr>
                <w:color w:val="auto"/>
                <w:sz w:val="18"/>
                <w:szCs w:val="18"/>
              </w:rPr>
              <w:t>5</w:t>
            </w:r>
          </w:p>
        </w:tc>
        <w:tc>
          <w:tcPr>
            <w:tcW w:w="623" w:type="dxa"/>
            <w:tcBorders>
              <w:top w:val="single" w:sz="4" w:space="0" w:color="5B9BD5"/>
              <w:left w:val="nil"/>
              <w:bottom w:val="single" w:sz="4" w:space="0" w:color="5B9BD5"/>
              <w:right w:val="nil"/>
            </w:tcBorders>
            <w:shd w:val="clear" w:color="auto" w:fill="auto"/>
          </w:tcPr>
          <w:p w14:paraId="05C0FDAB" w14:textId="77777777" w:rsidR="00B77060" w:rsidRPr="005F43BB" w:rsidRDefault="00B77060" w:rsidP="0083133C">
            <w:pPr>
              <w:pStyle w:val="Default"/>
              <w:jc w:val="center"/>
              <w:rPr>
                <w:color w:val="auto"/>
                <w:sz w:val="18"/>
                <w:szCs w:val="18"/>
              </w:rPr>
            </w:pPr>
            <w:r w:rsidRPr="005F43BB">
              <w:rPr>
                <w:color w:val="auto"/>
                <w:sz w:val="18"/>
                <w:szCs w:val="18"/>
              </w:rPr>
              <w:t>1</w:t>
            </w:r>
          </w:p>
        </w:tc>
        <w:tc>
          <w:tcPr>
            <w:tcW w:w="4037" w:type="dxa"/>
            <w:tcBorders>
              <w:top w:val="single" w:sz="4" w:space="0" w:color="5B9BD5"/>
              <w:left w:val="nil"/>
              <w:bottom w:val="single" w:sz="4" w:space="0" w:color="5B9BD5"/>
              <w:right w:val="nil"/>
            </w:tcBorders>
            <w:shd w:val="clear" w:color="auto" w:fill="auto"/>
          </w:tcPr>
          <w:p w14:paraId="57D04596" w14:textId="77777777" w:rsidR="00B77060" w:rsidRDefault="00B77060" w:rsidP="0083133C">
            <w:pPr>
              <w:pStyle w:val="Default"/>
              <w:rPr>
                <w:color w:val="auto"/>
                <w:sz w:val="18"/>
                <w:szCs w:val="18"/>
              </w:rPr>
            </w:pPr>
            <w:r w:rsidRPr="005F43BB">
              <w:rPr>
                <w:color w:val="auto"/>
                <w:sz w:val="18"/>
                <w:szCs w:val="18"/>
              </w:rPr>
              <w:t>(Continued)</w:t>
            </w:r>
          </w:p>
          <w:p w14:paraId="6C0A7BBB" w14:textId="77777777" w:rsidR="00B77060" w:rsidRPr="003D41B4" w:rsidRDefault="00B77060" w:rsidP="0083133C">
            <w:pPr>
              <w:pStyle w:val="Default"/>
              <w:rPr>
                <w:b/>
                <w:color w:val="FF0000"/>
                <w:sz w:val="18"/>
                <w:szCs w:val="18"/>
              </w:rPr>
            </w:pPr>
          </w:p>
        </w:tc>
        <w:tc>
          <w:tcPr>
            <w:tcW w:w="1454" w:type="dxa"/>
            <w:tcBorders>
              <w:top w:val="single" w:sz="4" w:space="0" w:color="5B9BD5"/>
              <w:left w:val="nil"/>
              <w:bottom w:val="single" w:sz="4" w:space="0" w:color="5B9BD5"/>
              <w:right w:val="nil"/>
            </w:tcBorders>
            <w:shd w:val="clear" w:color="auto" w:fill="auto"/>
            <w:vAlign w:val="center"/>
          </w:tcPr>
          <w:p w14:paraId="6939B8E1" w14:textId="77777777" w:rsidR="00B77060" w:rsidRPr="005F43BB" w:rsidRDefault="00B77060" w:rsidP="0083133C">
            <w:pPr>
              <w:pStyle w:val="Default"/>
              <w:rPr>
                <w:color w:val="auto"/>
                <w:sz w:val="20"/>
                <w:szCs w:val="20"/>
              </w:rPr>
            </w:pPr>
          </w:p>
        </w:tc>
        <w:tc>
          <w:tcPr>
            <w:tcW w:w="2353" w:type="dxa"/>
            <w:tcBorders>
              <w:top w:val="single" w:sz="4" w:space="0" w:color="5B9BD5"/>
              <w:left w:val="nil"/>
              <w:bottom w:val="single" w:sz="4" w:space="0" w:color="5B9BD5"/>
              <w:right w:val="single" w:sz="18" w:space="0" w:color="auto"/>
            </w:tcBorders>
            <w:shd w:val="clear" w:color="auto" w:fill="auto"/>
            <w:vAlign w:val="center"/>
          </w:tcPr>
          <w:p w14:paraId="66768AFE" w14:textId="77777777" w:rsidR="00B77060" w:rsidRPr="005F43BB" w:rsidRDefault="00B77060" w:rsidP="0083133C">
            <w:pPr>
              <w:pStyle w:val="Default"/>
              <w:rPr>
                <w:color w:val="auto"/>
                <w:sz w:val="20"/>
                <w:szCs w:val="20"/>
              </w:rPr>
            </w:pPr>
          </w:p>
        </w:tc>
      </w:tr>
      <w:tr w:rsidR="00C56626" w:rsidRPr="00370076" w14:paraId="6D650108" w14:textId="77777777" w:rsidTr="00C56626">
        <w:tc>
          <w:tcPr>
            <w:tcW w:w="576" w:type="dxa"/>
            <w:tcBorders>
              <w:top w:val="single" w:sz="4" w:space="0" w:color="5B9BD5"/>
              <w:left w:val="single" w:sz="18" w:space="0" w:color="auto"/>
              <w:bottom w:val="single" w:sz="4" w:space="0" w:color="4472C4"/>
              <w:right w:val="nil"/>
            </w:tcBorders>
            <w:shd w:val="clear" w:color="auto" w:fill="auto"/>
          </w:tcPr>
          <w:p w14:paraId="7CD8314F" w14:textId="77777777" w:rsidR="00B77060" w:rsidRPr="005F43BB" w:rsidRDefault="00B77060" w:rsidP="0083133C">
            <w:pPr>
              <w:pStyle w:val="Default"/>
              <w:jc w:val="center"/>
              <w:rPr>
                <w:color w:val="auto"/>
                <w:sz w:val="18"/>
                <w:szCs w:val="18"/>
              </w:rPr>
            </w:pPr>
            <w:r w:rsidRPr="005F43BB">
              <w:rPr>
                <w:color w:val="auto"/>
                <w:sz w:val="18"/>
                <w:szCs w:val="18"/>
              </w:rPr>
              <w:t>3</w:t>
            </w:r>
          </w:p>
        </w:tc>
        <w:tc>
          <w:tcPr>
            <w:tcW w:w="1037" w:type="dxa"/>
            <w:tcBorders>
              <w:top w:val="single" w:sz="4" w:space="0" w:color="5B9BD5"/>
              <w:left w:val="nil"/>
              <w:bottom w:val="single" w:sz="4" w:space="0" w:color="4472C4"/>
              <w:right w:val="nil"/>
            </w:tcBorders>
            <w:shd w:val="clear" w:color="auto" w:fill="auto"/>
          </w:tcPr>
          <w:p w14:paraId="0CE8A601" w14:textId="113B0B6C" w:rsidR="00B77060" w:rsidRPr="005F43BB" w:rsidRDefault="00244C02" w:rsidP="0083133C">
            <w:pPr>
              <w:pStyle w:val="Default"/>
              <w:jc w:val="center"/>
              <w:rPr>
                <w:color w:val="auto"/>
                <w:sz w:val="18"/>
                <w:szCs w:val="18"/>
              </w:rPr>
            </w:pPr>
            <w:r>
              <w:rPr>
                <w:color w:val="auto"/>
                <w:sz w:val="18"/>
                <w:szCs w:val="18"/>
              </w:rPr>
              <w:t>1/3</w:t>
            </w:r>
            <w:r w:rsidR="009A469A">
              <w:rPr>
                <w:color w:val="auto"/>
                <w:sz w:val="18"/>
                <w:szCs w:val="18"/>
              </w:rPr>
              <w:t>0</w:t>
            </w:r>
          </w:p>
        </w:tc>
        <w:tc>
          <w:tcPr>
            <w:tcW w:w="623" w:type="dxa"/>
            <w:tcBorders>
              <w:top w:val="single" w:sz="4" w:space="0" w:color="5B9BD5"/>
              <w:left w:val="nil"/>
              <w:bottom w:val="single" w:sz="4" w:space="0" w:color="4472C4"/>
              <w:right w:val="nil"/>
            </w:tcBorders>
            <w:shd w:val="clear" w:color="auto" w:fill="auto"/>
          </w:tcPr>
          <w:p w14:paraId="5435230B" w14:textId="77777777" w:rsidR="00B77060" w:rsidRPr="005F43BB" w:rsidRDefault="00B77060" w:rsidP="0083133C">
            <w:pPr>
              <w:pStyle w:val="Default"/>
              <w:jc w:val="center"/>
              <w:rPr>
                <w:color w:val="auto"/>
                <w:sz w:val="18"/>
                <w:szCs w:val="18"/>
              </w:rPr>
            </w:pPr>
            <w:r w:rsidRPr="005F43BB">
              <w:rPr>
                <w:color w:val="auto"/>
                <w:sz w:val="18"/>
                <w:szCs w:val="18"/>
              </w:rPr>
              <w:t>1&amp;2</w:t>
            </w:r>
          </w:p>
        </w:tc>
        <w:tc>
          <w:tcPr>
            <w:tcW w:w="4037" w:type="dxa"/>
            <w:tcBorders>
              <w:top w:val="single" w:sz="4" w:space="0" w:color="5B9BD5"/>
              <w:left w:val="nil"/>
              <w:bottom w:val="single" w:sz="4" w:space="0" w:color="4472C4"/>
              <w:right w:val="nil"/>
            </w:tcBorders>
            <w:shd w:val="clear" w:color="auto" w:fill="auto"/>
          </w:tcPr>
          <w:p w14:paraId="158E3D0F" w14:textId="77777777" w:rsidR="00B77060" w:rsidRPr="005F43BB" w:rsidRDefault="00B77060" w:rsidP="0083133C">
            <w:pPr>
              <w:pStyle w:val="Default"/>
              <w:rPr>
                <w:color w:val="auto"/>
                <w:sz w:val="18"/>
                <w:szCs w:val="18"/>
              </w:rPr>
            </w:pPr>
            <w:r w:rsidRPr="005F43BB">
              <w:rPr>
                <w:color w:val="auto"/>
                <w:sz w:val="18"/>
                <w:szCs w:val="18"/>
              </w:rPr>
              <w:t xml:space="preserve">Working with tax law (continued) </w:t>
            </w:r>
          </w:p>
          <w:p w14:paraId="0CC916AF" w14:textId="77777777" w:rsidR="00B77060" w:rsidRPr="00796AC1" w:rsidRDefault="00B77060" w:rsidP="0083133C">
            <w:pPr>
              <w:pStyle w:val="Default"/>
              <w:rPr>
                <w:b/>
                <w:color w:val="auto"/>
                <w:sz w:val="18"/>
                <w:szCs w:val="18"/>
              </w:rPr>
            </w:pPr>
            <w:r>
              <w:rPr>
                <w:b/>
                <w:color w:val="auto"/>
                <w:sz w:val="18"/>
                <w:szCs w:val="18"/>
              </w:rPr>
              <w:t>Tax Treatment of Various Business Forms</w:t>
            </w:r>
          </w:p>
        </w:tc>
        <w:tc>
          <w:tcPr>
            <w:tcW w:w="1454" w:type="dxa"/>
            <w:tcBorders>
              <w:top w:val="single" w:sz="4" w:space="0" w:color="5B9BD5"/>
              <w:left w:val="nil"/>
              <w:bottom w:val="single" w:sz="4" w:space="0" w:color="4472C4"/>
              <w:right w:val="nil"/>
            </w:tcBorders>
            <w:shd w:val="clear" w:color="auto" w:fill="auto"/>
            <w:vAlign w:val="center"/>
          </w:tcPr>
          <w:p w14:paraId="1977EDD3" w14:textId="5A35163A" w:rsidR="00B77060" w:rsidRPr="005F43BB" w:rsidRDefault="00B77060" w:rsidP="0083133C">
            <w:pPr>
              <w:pStyle w:val="Default"/>
              <w:rPr>
                <w:color w:val="auto"/>
                <w:sz w:val="20"/>
                <w:szCs w:val="20"/>
              </w:rPr>
            </w:pPr>
            <w:r w:rsidRPr="005F43BB">
              <w:rPr>
                <w:color w:val="auto"/>
                <w:sz w:val="20"/>
                <w:szCs w:val="20"/>
              </w:rPr>
              <w:t>2-1</w:t>
            </w:r>
            <w:r w:rsidR="00B81E50">
              <w:rPr>
                <w:color w:val="auto"/>
                <w:sz w:val="20"/>
                <w:szCs w:val="20"/>
              </w:rPr>
              <w:t>, 2-2, 2-6a</w:t>
            </w:r>
          </w:p>
        </w:tc>
        <w:tc>
          <w:tcPr>
            <w:tcW w:w="2353" w:type="dxa"/>
            <w:tcBorders>
              <w:top w:val="single" w:sz="4" w:space="0" w:color="5B9BD5"/>
              <w:left w:val="nil"/>
              <w:bottom w:val="single" w:sz="4" w:space="0" w:color="4472C4"/>
              <w:right w:val="single" w:sz="18" w:space="0" w:color="auto"/>
            </w:tcBorders>
            <w:shd w:val="clear" w:color="auto" w:fill="auto"/>
            <w:vAlign w:val="center"/>
          </w:tcPr>
          <w:p w14:paraId="28EB7E9C" w14:textId="77777777" w:rsidR="00B77060" w:rsidRPr="005F43BB" w:rsidRDefault="00B77060" w:rsidP="0083133C">
            <w:pPr>
              <w:pStyle w:val="Default"/>
              <w:rPr>
                <w:color w:val="auto"/>
                <w:sz w:val="20"/>
                <w:szCs w:val="20"/>
              </w:rPr>
            </w:pPr>
            <w:r w:rsidRPr="005F43BB">
              <w:rPr>
                <w:color w:val="auto"/>
                <w:sz w:val="20"/>
                <w:szCs w:val="20"/>
              </w:rPr>
              <w:t>2: 1</w:t>
            </w:r>
            <w:r>
              <w:rPr>
                <w:color w:val="auto"/>
                <w:sz w:val="20"/>
                <w:szCs w:val="20"/>
              </w:rPr>
              <w:t>-4, 22</w:t>
            </w:r>
          </w:p>
        </w:tc>
      </w:tr>
      <w:tr w:rsidR="00C56626" w:rsidRPr="00370076" w14:paraId="10B5A286" w14:textId="77777777" w:rsidTr="00C56626">
        <w:tc>
          <w:tcPr>
            <w:tcW w:w="576" w:type="dxa"/>
            <w:tcBorders>
              <w:top w:val="single" w:sz="4" w:space="0" w:color="4472C4"/>
              <w:left w:val="single" w:sz="18" w:space="0" w:color="auto"/>
              <w:bottom w:val="single" w:sz="18" w:space="0" w:color="auto"/>
              <w:right w:val="nil"/>
            </w:tcBorders>
            <w:shd w:val="clear" w:color="auto" w:fill="auto"/>
          </w:tcPr>
          <w:p w14:paraId="56E5925B" w14:textId="77777777" w:rsidR="00B77060" w:rsidRPr="005F43BB" w:rsidRDefault="00B77060" w:rsidP="0083133C">
            <w:pPr>
              <w:pStyle w:val="Default"/>
              <w:jc w:val="center"/>
              <w:rPr>
                <w:color w:val="auto"/>
                <w:sz w:val="18"/>
                <w:szCs w:val="18"/>
              </w:rPr>
            </w:pPr>
          </w:p>
        </w:tc>
        <w:tc>
          <w:tcPr>
            <w:tcW w:w="1037" w:type="dxa"/>
            <w:tcBorders>
              <w:top w:val="single" w:sz="4" w:space="0" w:color="4472C4"/>
              <w:left w:val="nil"/>
              <w:bottom w:val="single" w:sz="18" w:space="0" w:color="auto"/>
              <w:right w:val="nil"/>
            </w:tcBorders>
            <w:shd w:val="clear" w:color="auto" w:fill="auto"/>
          </w:tcPr>
          <w:p w14:paraId="402C900A" w14:textId="77777777" w:rsidR="00B77060" w:rsidRPr="005F43BB" w:rsidRDefault="00B77060" w:rsidP="0083133C">
            <w:pPr>
              <w:pStyle w:val="Default"/>
              <w:jc w:val="center"/>
              <w:rPr>
                <w:color w:val="auto"/>
                <w:sz w:val="18"/>
                <w:szCs w:val="18"/>
              </w:rPr>
            </w:pPr>
          </w:p>
        </w:tc>
        <w:tc>
          <w:tcPr>
            <w:tcW w:w="623" w:type="dxa"/>
            <w:tcBorders>
              <w:top w:val="single" w:sz="4" w:space="0" w:color="4472C4"/>
              <w:left w:val="nil"/>
              <w:bottom w:val="single" w:sz="18" w:space="0" w:color="auto"/>
              <w:right w:val="nil"/>
            </w:tcBorders>
            <w:shd w:val="clear" w:color="auto" w:fill="auto"/>
          </w:tcPr>
          <w:p w14:paraId="089EA774" w14:textId="77777777" w:rsidR="00B77060" w:rsidRPr="005F43BB" w:rsidRDefault="00B77060" w:rsidP="0083133C">
            <w:pPr>
              <w:pStyle w:val="Default"/>
              <w:jc w:val="center"/>
              <w:rPr>
                <w:color w:val="auto"/>
                <w:sz w:val="18"/>
                <w:szCs w:val="18"/>
              </w:rPr>
            </w:pPr>
          </w:p>
        </w:tc>
        <w:tc>
          <w:tcPr>
            <w:tcW w:w="4037" w:type="dxa"/>
            <w:tcBorders>
              <w:top w:val="single" w:sz="4" w:space="0" w:color="4472C4"/>
              <w:left w:val="nil"/>
              <w:bottom w:val="single" w:sz="18" w:space="0" w:color="auto"/>
              <w:right w:val="nil"/>
            </w:tcBorders>
            <w:shd w:val="clear" w:color="auto" w:fill="auto"/>
          </w:tcPr>
          <w:p w14:paraId="498ABC1F" w14:textId="77777777" w:rsidR="00B77060" w:rsidRPr="00295C79" w:rsidRDefault="00B77060" w:rsidP="0083133C">
            <w:pPr>
              <w:pStyle w:val="Default"/>
              <w:rPr>
                <w:b/>
                <w:color w:val="FF0000"/>
                <w:sz w:val="18"/>
                <w:szCs w:val="18"/>
              </w:rPr>
            </w:pPr>
            <w:r>
              <w:rPr>
                <w:b/>
                <w:color w:val="FF0000"/>
                <w:sz w:val="18"/>
                <w:szCs w:val="18"/>
              </w:rPr>
              <w:t>Canvas</w:t>
            </w:r>
            <w:r w:rsidRPr="00295C79">
              <w:rPr>
                <w:b/>
                <w:color w:val="FF0000"/>
                <w:sz w:val="18"/>
                <w:szCs w:val="18"/>
              </w:rPr>
              <w:t xml:space="preserve"> Syllabus Quiz due</w:t>
            </w:r>
            <w:r>
              <w:rPr>
                <w:b/>
                <w:color w:val="FF0000"/>
                <w:sz w:val="18"/>
                <w:szCs w:val="18"/>
              </w:rPr>
              <w:t xml:space="preserve"> by midnight!</w:t>
            </w:r>
          </w:p>
        </w:tc>
        <w:tc>
          <w:tcPr>
            <w:tcW w:w="1454" w:type="dxa"/>
            <w:tcBorders>
              <w:top w:val="single" w:sz="4" w:space="0" w:color="4472C4"/>
              <w:left w:val="nil"/>
              <w:bottom w:val="single" w:sz="18" w:space="0" w:color="auto"/>
              <w:right w:val="nil"/>
            </w:tcBorders>
            <w:shd w:val="clear" w:color="auto" w:fill="auto"/>
            <w:vAlign w:val="center"/>
          </w:tcPr>
          <w:p w14:paraId="6A5FC6D4" w14:textId="77777777" w:rsidR="00B77060" w:rsidRPr="005F43BB" w:rsidRDefault="00B77060" w:rsidP="0083133C">
            <w:pPr>
              <w:pStyle w:val="Default"/>
              <w:rPr>
                <w:color w:val="auto"/>
                <w:sz w:val="20"/>
                <w:szCs w:val="20"/>
              </w:rPr>
            </w:pPr>
          </w:p>
        </w:tc>
        <w:tc>
          <w:tcPr>
            <w:tcW w:w="2353" w:type="dxa"/>
            <w:tcBorders>
              <w:top w:val="single" w:sz="4" w:space="0" w:color="4472C4"/>
              <w:left w:val="nil"/>
              <w:bottom w:val="single" w:sz="18" w:space="0" w:color="auto"/>
              <w:right w:val="single" w:sz="18" w:space="0" w:color="auto"/>
            </w:tcBorders>
            <w:shd w:val="clear" w:color="auto" w:fill="auto"/>
            <w:vAlign w:val="center"/>
          </w:tcPr>
          <w:p w14:paraId="775B9D7C" w14:textId="77777777" w:rsidR="00B77060" w:rsidRPr="005F43BB" w:rsidRDefault="00B77060" w:rsidP="0083133C">
            <w:pPr>
              <w:pStyle w:val="Default"/>
              <w:rPr>
                <w:color w:val="auto"/>
                <w:sz w:val="20"/>
                <w:szCs w:val="20"/>
              </w:rPr>
            </w:pPr>
          </w:p>
        </w:tc>
      </w:tr>
      <w:tr w:rsidR="00C56626" w:rsidRPr="00370076" w14:paraId="5B296945" w14:textId="77777777" w:rsidTr="00C56626">
        <w:tc>
          <w:tcPr>
            <w:tcW w:w="576" w:type="dxa"/>
            <w:tcBorders>
              <w:top w:val="single" w:sz="18" w:space="0" w:color="auto"/>
              <w:left w:val="single" w:sz="18" w:space="0" w:color="auto"/>
              <w:bottom w:val="single" w:sz="4" w:space="0" w:color="5B9BD5"/>
              <w:right w:val="nil"/>
            </w:tcBorders>
            <w:shd w:val="clear" w:color="auto" w:fill="auto"/>
          </w:tcPr>
          <w:p w14:paraId="2328A78D" w14:textId="77777777" w:rsidR="00B77060" w:rsidRPr="005F43BB" w:rsidRDefault="00B77060" w:rsidP="0083133C">
            <w:pPr>
              <w:pStyle w:val="Default"/>
              <w:jc w:val="center"/>
              <w:rPr>
                <w:color w:val="auto"/>
                <w:sz w:val="18"/>
                <w:szCs w:val="18"/>
              </w:rPr>
            </w:pPr>
            <w:r w:rsidRPr="005F43BB">
              <w:rPr>
                <w:color w:val="auto"/>
                <w:sz w:val="18"/>
                <w:szCs w:val="18"/>
              </w:rPr>
              <w:t>4</w:t>
            </w:r>
          </w:p>
        </w:tc>
        <w:tc>
          <w:tcPr>
            <w:tcW w:w="1037" w:type="dxa"/>
            <w:tcBorders>
              <w:top w:val="single" w:sz="18" w:space="0" w:color="auto"/>
              <w:left w:val="nil"/>
              <w:bottom w:val="single" w:sz="4" w:space="0" w:color="5B9BD5"/>
              <w:right w:val="nil"/>
            </w:tcBorders>
            <w:shd w:val="clear" w:color="auto" w:fill="auto"/>
          </w:tcPr>
          <w:p w14:paraId="69B0A0E4" w14:textId="7C442ADC" w:rsidR="00B77060" w:rsidRPr="005F43BB" w:rsidRDefault="00244C02" w:rsidP="0083133C">
            <w:pPr>
              <w:pStyle w:val="Default"/>
              <w:jc w:val="center"/>
              <w:rPr>
                <w:color w:val="auto"/>
                <w:sz w:val="18"/>
                <w:szCs w:val="18"/>
              </w:rPr>
            </w:pPr>
            <w:r>
              <w:rPr>
                <w:color w:val="auto"/>
                <w:sz w:val="18"/>
                <w:szCs w:val="18"/>
              </w:rPr>
              <w:t>2/0</w:t>
            </w:r>
            <w:r w:rsidR="001158ED">
              <w:rPr>
                <w:color w:val="auto"/>
                <w:sz w:val="18"/>
                <w:szCs w:val="18"/>
              </w:rPr>
              <w:t>1</w:t>
            </w:r>
          </w:p>
        </w:tc>
        <w:tc>
          <w:tcPr>
            <w:tcW w:w="623" w:type="dxa"/>
            <w:tcBorders>
              <w:top w:val="single" w:sz="18" w:space="0" w:color="auto"/>
              <w:left w:val="nil"/>
              <w:bottom w:val="single" w:sz="4" w:space="0" w:color="5B9BD5"/>
              <w:right w:val="nil"/>
            </w:tcBorders>
            <w:shd w:val="clear" w:color="auto" w:fill="auto"/>
          </w:tcPr>
          <w:p w14:paraId="38192E69" w14:textId="77777777" w:rsidR="00B77060" w:rsidRPr="005F43BB" w:rsidRDefault="00B77060" w:rsidP="0083133C">
            <w:pPr>
              <w:pStyle w:val="Default"/>
              <w:jc w:val="center"/>
              <w:rPr>
                <w:color w:val="auto"/>
                <w:sz w:val="18"/>
                <w:szCs w:val="18"/>
              </w:rPr>
            </w:pPr>
            <w:r w:rsidRPr="005F43BB">
              <w:rPr>
                <w:color w:val="auto"/>
                <w:sz w:val="18"/>
                <w:szCs w:val="18"/>
              </w:rPr>
              <w:t>4</w:t>
            </w:r>
          </w:p>
        </w:tc>
        <w:tc>
          <w:tcPr>
            <w:tcW w:w="4037" w:type="dxa"/>
            <w:tcBorders>
              <w:top w:val="single" w:sz="18" w:space="0" w:color="auto"/>
              <w:left w:val="nil"/>
              <w:bottom w:val="single" w:sz="4" w:space="0" w:color="5B9BD5"/>
              <w:right w:val="nil"/>
            </w:tcBorders>
            <w:shd w:val="clear" w:color="auto" w:fill="auto"/>
          </w:tcPr>
          <w:p w14:paraId="391634FB" w14:textId="77777777" w:rsidR="00B77060" w:rsidRPr="00B63456" w:rsidRDefault="00B77060" w:rsidP="0083133C">
            <w:pPr>
              <w:pStyle w:val="Default"/>
              <w:rPr>
                <w:color w:val="auto"/>
                <w:sz w:val="18"/>
                <w:szCs w:val="18"/>
              </w:rPr>
            </w:pPr>
            <w:r w:rsidRPr="005F43BB">
              <w:rPr>
                <w:b/>
                <w:color w:val="auto"/>
                <w:sz w:val="18"/>
                <w:szCs w:val="18"/>
              </w:rPr>
              <w:t xml:space="preserve">Corporations:  Formation </w:t>
            </w:r>
            <w:r>
              <w:rPr>
                <w:b/>
                <w:color w:val="auto"/>
                <w:sz w:val="18"/>
                <w:szCs w:val="18"/>
              </w:rPr>
              <w:t xml:space="preserve">                               </w:t>
            </w:r>
          </w:p>
        </w:tc>
        <w:tc>
          <w:tcPr>
            <w:tcW w:w="1454" w:type="dxa"/>
            <w:tcBorders>
              <w:top w:val="single" w:sz="18" w:space="0" w:color="auto"/>
              <w:left w:val="nil"/>
              <w:bottom w:val="single" w:sz="4" w:space="0" w:color="5B9BD5"/>
              <w:right w:val="nil"/>
            </w:tcBorders>
            <w:shd w:val="clear" w:color="auto" w:fill="auto"/>
          </w:tcPr>
          <w:p w14:paraId="23FB5BEC" w14:textId="77777777" w:rsidR="00B77060" w:rsidRPr="005F43BB" w:rsidRDefault="00B77060" w:rsidP="0083133C">
            <w:pPr>
              <w:pStyle w:val="Default"/>
              <w:rPr>
                <w:color w:val="auto"/>
                <w:sz w:val="20"/>
                <w:szCs w:val="20"/>
              </w:rPr>
            </w:pPr>
            <w:r>
              <w:rPr>
                <w:color w:val="auto"/>
                <w:sz w:val="20"/>
                <w:szCs w:val="20"/>
              </w:rPr>
              <w:t xml:space="preserve">4-1 </w:t>
            </w:r>
          </w:p>
        </w:tc>
        <w:tc>
          <w:tcPr>
            <w:tcW w:w="2353" w:type="dxa"/>
            <w:tcBorders>
              <w:top w:val="single" w:sz="18" w:space="0" w:color="auto"/>
              <w:left w:val="nil"/>
              <w:bottom w:val="single" w:sz="4" w:space="0" w:color="5B9BD5"/>
              <w:right w:val="single" w:sz="18" w:space="0" w:color="auto"/>
            </w:tcBorders>
            <w:shd w:val="clear" w:color="auto" w:fill="auto"/>
          </w:tcPr>
          <w:p w14:paraId="7D02454C" w14:textId="77777777" w:rsidR="00B77060" w:rsidRPr="005F43BB" w:rsidRDefault="00B77060" w:rsidP="0083133C">
            <w:pPr>
              <w:pStyle w:val="Default"/>
              <w:rPr>
                <w:color w:val="auto"/>
                <w:sz w:val="20"/>
                <w:szCs w:val="20"/>
              </w:rPr>
            </w:pPr>
            <w:r w:rsidRPr="005F43BB">
              <w:rPr>
                <w:color w:val="auto"/>
                <w:sz w:val="20"/>
                <w:szCs w:val="20"/>
              </w:rPr>
              <w:t>4:  1-</w:t>
            </w:r>
            <w:r>
              <w:rPr>
                <w:color w:val="auto"/>
                <w:sz w:val="20"/>
                <w:szCs w:val="20"/>
              </w:rPr>
              <w:t>12,  19-23, 26-43</w:t>
            </w:r>
          </w:p>
        </w:tc>
      </w:tr>
      <w:tr w:rsidR="00C56626" w:rsidRPr="00370076" w14:paraId="07968040" w14:textId="77777777" w:rsidTr="00C56626">
        <w:tc>
          <w:tcPr>
            <w:tcW w:w="576" w:type="dxa"/>
            <w:tcBorders>
              <w:top w:val="single" w:sz="4" w:space="0" w:color="5B9BD5"/>
              <w:left w:val="single" w:sz="18" w:space="0" w:color="auto"/>
              <w:bottom w:val="single" w:sz="4" w:space="0" w:color="5B9BD5"/>
              <w:right w:val="nil"/>
            </w:tcBorders>
            <w:shd w:val="clear" w:color="auto" w:fill="auto"/>
          </w:tcPr>
          <w:p w14:paraId="5EB87539" w14:textId="77777777" w:rsidR="00B77060" w:rsidRPr="005F43BB" w:rsidRDefault="00B77060" w:rsidP="0083133C">
            <w:pPr>
              <w:pStyle w:val="Default"/>
              <w:jc w:val="center"/>
              <w:rPr>
                <w:color w:val="auto"/>
                <w:sz w:val="18"/>
                <w:szCs w:val="18"/>
              </w:rPr>
            </w:pPr>
            <w:r w:rsidRPr="005F43BB">
              <w:rPr>
                <w:color w:val="auto"/>
                <w:sz w:val="18"/>
                <w:szCs w:val="18"/>
              </w:rPr>
              <w:t>5</w:t>
            </w:r>
          </w:p>
        </w:tc>
        <w:tc>
          <w:tcPr>
            <w:tcW w:w="1037" w:type="dxa"/>
            <w:tcBorders>
              <w:top w:val="single" w:sz="4" w:space="0" w:color="5B9BD5"/>
              <w:left w:val="nil"/>
              <w:bottom w:val="single" w:sz="4" w:space="0" w:color="5B9BD5"/>
              <w:right w:val="nil"/>
            </w:tcBorders>
            <w:shd w:val="clear" w:color="auto" w:fill="auto"/>
          </w:tcPr>
          <w:p w14:paraId="657600E5" w14:textId="05BA4ACB" w:rsidR="00B77060" w:rsidRPr="005F43BB" w:rsidRDefault="00244C02" w:rsidP="0083133C">
            <w:pPr>
              <w:pStyle w:val="Default"/>
              <w:jc w:val="center"/>
              <w:rPr>
                <w:color w:val="auto"/>
                <w:sz w:val="18"/>
                <w:szCs w:val="18"/>
              </w:rPr>
            </w:pPr>
            <w:r>
              <w:rPr>
                <w:color w:val="auto"/>
                <w:sz w:val="18"/>
                <w:szCs w:val="18"/>
              </w:rPr>
              <w:t>2/0</w:t>
            </w:r>
            <w:r w:rsidR="001158ED">
              <w:rPr>
                <w:color w:val="auto"/>
                <w:sz w:val="18"/>
                <w:szCs w:val="18"/>
              </w:rPr>
              <w:t>6</w:t>
            </w:r>
          </w:p>
        </w:tc>
        <w:tc>
          <w:tcPr>
            <w:tcW w:w="623" w:type="dxa"/>
            <w:tcBorders>
              <w:top w:val="single" w:sz="4" w:space="0" w:color="5B9BD5"/>
              <w:left w:val="nil"/>
              <w:bottom w:val="single" w:sz="4" w:space="0" w:color="5B9BD5"/>
              <w:right w:val="nil"/>
            </w:tcBorders>
            <w:shd w:val="clear" w:color="auto" w:fill="auto"/>
          </w:tcPr>
          <w:p w14:paraId="7B0D2E53" w14:textId="77777777" w:rsidR="00B77060" w:rsidRPr="005F43BB" w:rsidRDefault="00B77060" w:rsidP="0083133C">
            <w:pPr>
              <w:pStyle w:val="Default"/>
              <w:jc w:val="center"/>
              <w:rPr>
                <w:color w:val="auto"/>
                <w:sz w:val="18"/>
                <w:szCs w:val="18"/>
              </w:rPr>
            </w:pPr>
          </w:p>
        </w:tc>
        <w:tc>
          <w:tcPr>
            <w:tcW w:w="4037" w:type="dxa"/>
            <w:tcBorders>
              <w:top w:val="single" w:sz="4" w:space="0" w:color="5B9BD5"/>
              <w:left w:val="nil"/>
              <w:bottom w:val="single" w:sz="4" w:space="0" w:color="5B9BD5"/>
              <w:right w:val="nil"/>
            </w:tcBorders>
            <w:shd w:val="clear" w:color="auto" w:fill="auto"/>
          </w:tcPr>
          <w:p w14:paraId="43B71DE3" w14:textId="77777777" w:rsidR="00B77060" w:rsidRPr="005F43BB" w:rsidRDefault="00B77060" w:rsidP="0083133C">
            <w:pPr>
              <w:pStyle w:val="Default"/>
              <w:rPr>
                <w:color w:val="auto"/>
                <w:sz w:val="18"/>
                <w:szCs w:val="18"/>
              </w:rPr>
            </w:pPr>
            <w:r w:rsidRPr="005F43BB">
              <w:rPr>
                <w:color w:val="auto"/>
                <w:sz w:val="18"/>
                <w:szCs w:val="18"/>
              </w:rPr>
              <w:t>Capital Structure/Losses/Gains</w:t>
            </w:r>
          </w:p>
        </w:tc>
        <w:tc>
          <w:tcPr>
            <w:tcW w:w="1454" w:type="dxa"/>
            <w:tcBorders>
              <w:top w:val="single" w:sz="4" w:space="0" w:color="5B9BD5"/>
              <w:left w:val="nil"/>
              <w:bottom w:val="single" w:sz="4" w:space="0" w:color="5B9BD5"/>
              <w:right w:val="nil"/>
            </w:tcBorders>
            <w:shd w:val="clear" w:color="auto" w:fill="auto"/>
          </w:tcPr>
          <w:p w14:paraId="6302717E" w14:textId="77777777" w:rsidR="00B77060" w:rsidRPr="005F43BB" w:rsidRDefault="00B77060" w:rsidP="0083133C">
            <w:pPr>
              <w:pStyle w:val="Default"/>
              <w:rPr>
                <w:color w:val="auto"/>
                <w:sz w:val="20"/>
                <w:szCs w:val="20"/>
              </w:rPr>
            </w:pPr>
            <w:r>
              <w:rPr>
                <w:color w:val="auto"/>
                <w:sz w:val="20"/>
                <w:szCs w:val="20"/>
              </w:rPr>
              <w:t>4-2 to 4-5</w:t>
            </w:r>
          </w:p>
        </w:tc>
        <w:tc>
          <w:tcPr>
            <w:tcW w:w="2353" w:type="dxa"/>
            <w:tcBorders>
              <w:top w:val="single" w:sz="4" w:space="0" w:color="5B9BD5"/>
              <w:left w:val="nil"/>
              <w:bottom w:val="single" w:sz="4" w:space="0" w:color="5B9BD5"/>
              <w:right w:val="single" w:sz="18" w:space="0" w:color="auto"/>
            </w:tcBorders>
            <w:shd w:val="clear" w:color="auto" w:fill="auto"/>
          </w:tcPr>
          <w:p w14:paraId="6FC8DB6B" w14:textId="77777777" w:rsidR="00B77060" w:rsidRPr="005F43BB" w:rsidRDefault="00B77060" w:rsidP="0083133C">
            <w:pPr>
              <w:pStyle w:val="Default"/>
              <w:rPr>
                <w:color w:val="auto"/>
                <w:sz w:val="20"/>
                <w:szCs w:val="20"/>
              </w:rPr>
            </w:pPr>
            <w:r w:rsidRPr="005F43BB">
              <w:rPr>
                <w:color w:val="auto"/>
                <w:sz w:val="20"/>
                <w:szCs w:val="20"/>
              </w:rPr>
              <w:t>4: 1</w:t>
            </w:r>
            <w:r>
              <w:rPr>
                <w:color w:val="auto"/>
                <w:sz w:val="20"/>
                <w:szCs w:val="20"/>
              </w:rPr>
              <w:t>3-18, 24-25, 44, 49</w:t>
            </w:r>
          </w:p>
        </w:tc>
      </w:tr>
      <w:tr w:rsidR="00C56626" w:rsidRPr="00370076" w14:paraId="44547692" w14:textId="77777777" w:rsidTr="00C56626">
        <w:tc>
          <w:tcPr>
            <w:tcW w:w="576" w:type="dxa"/>
            <w:tcBorders>
              <w:top w:val="single" w:sz="4" w:space="0" w:color="5B9BD5"/>
              <w:left w:val="single" w:sz="18" w:space="0" w:color="auto"/>
              <w:bottom w:val="single" w:sz="18" w:space="0" w:color="auto"/>
              <w:right w:val="nil"/>
            </w:tcBorders>
            <w:shd w:val="clear" w:color="auto" w:fill="auto"/>
          </w:tcPr>
          <w:p w14:paraId="33C2CBC7" w14:textId="77777777" w:rsidR="00B77060" w:rsidRPr="005F43BB" w:rsidRDefault="00B77060" w:rsidP="0083133C">
            <w:pPr>
              <w:pStyle w:val="Default"/>
              <w:jc w:val="center"/>
              <w:rPr>
                <w:color w:val="auto"/>
                <w:sz w:val="18"/>
                <w:szCs w:val="18"/>
              </w:rPr>
            </w:pPr>
            <w:r w:rsidRPr="005F43BB">
              <w:rPr>
                <w:color w:val="auto"/>
                <w:sz w:val="18"/>
                <w:szCs w:val="18"/>
              </w:rPr>
              <w:t>6</w:t>
            </w:r>
          </w:p>
        </w:tc>
        <w:tc>
          <w:tcPr>
            <w:tcW w:w="1037" w:type="dxa"/>
            <w:tcBorders>
              <w:top w:val="single" w:sz="4" w:space="0" w:color="5B9BD5"/>
              <w:left w:val="nil"/>
              <w:bottom w:val="single" w:sz="18" w:space="0" w:color="auto"/>
              <w:right w:val="nil"/>
            </w:tcBorders>
            <w:shd w:val="clear" w:color="auto" w:fill="auto"/>
          </w:tcPr>
          <w:p w14:paraId="5310516E" w14:textId="1DEC5D22" w:rsidR="00B77060" w:rsidRPr="005F43BB" w:rsidRDefault="00244C02" w:rsidP="0083133C">
            <w:pPr>
              <w:pStyle w:val="Default"/>
              <w:jc w:val="center"/>
              <w:rPr>
                <w:color w:val="auto"/>
                <w:sz w:val="18"/>
                <w:szCs w:val="18"/>
              </w:rPr>
            </w:pPr>
            <w:r>
              <w:rPr>
                <w:color w:val="auto"/>
                <w:sz w:val="18"/>
                <w:szCs w:val="18"/>
              </w:rPr>
              <w:t>2/</w:t>
            </w:r>
            <w:r w:rsidR="00F44DDC">
              <w:rPr>
                <w:color w:val="auto"/>
                <w:sz w:val="18"/>
                <w:szCs w:val="18"/>
              </w:rPr>
              <w:t>0</w:t>
            </w:r>
            <w:r w:rsidR="001158ED">
              <w:rPr>
                <w:color w:val="auto"/>
                <w:sz w:val="18"/>
                <w:szCs w:val="18"/>
              </w:rPr>
              <w:t>8</w:t>
            </w:r>
          </w:p>
        </w:tc>
        <w:tc>
          <w:tcPr>
            <w:tcW w:w="623" w:type="dxa"/>
            <w:tcBorders>
              <w:top w:val="single" w:sz="4" w:space="0" w:color="5B9BD5"/>
              <w:left w:val="nil"/>
              <w:bottom w:val="single" w:sz="18" w:space="0" w:color="auto"/>
              <w:right w:val="nil"/>
            </w:tcBorders>
            <w:shd w:val="clear" w:color="auto" w:fill="auto"/>
          </w:tcPr>
          <w:p w14:paraId="3410D562" w14:textId="77777777" w:rsidR="00B77060" w:rsidRPr="005F43BB" w:rsidRDefault="00B77060" w:rsidP="0083133C">
            <w:pPr>
              <w:pStyle w:val="Default"/>
              <w:jc w:val="center"/>
              <w:rPr>
                <w:color w:val="auto"/>
                <w:sz w:val="18"/>
                <w:szCs w:val="18"/>
              </w:rPr>
            </w:pPr>
          </w:p>
        </w:tc>
        <w:tc>
          <w:tcPr>
            <w:tcW w:w="4037" w:type="dxa"/>
            <w:tcBorders>
              <w:top w:val="single" w:sz="4" w:space="0" w:color="5B9BD5"/>
              <w:left w:val="nil"/>
              <w:bottom w:val="single" w:sz="18" w:space="0" w:color="auto"/>
              <w:right w:val="nil"/>
            </w:tcBorders>
            <w:shd w:val="clear" w:color="auto" w:fill="auto"/>
          </w:tcPr>
          <w:p w14:paraId="04D6E413" w14:textId="6320561F" w:rsidR="00B77060" w:rsidRPr="0033076D" w:rsidRDefault="00B77060" w:rsidP="0083133C">
            <w:pPr>
              <w:pStyle w:val="Default"/>
              <w:rPr>
                <w:color w:val="FF0000"/>
                <w:sz w:val="18"/>
                <w:szCs w:val="18"/>
              </w:rPr>
            </w:pPr>
            <w:r>
              <w:rPr>
                <w:color w:val="FF0000"/>
                <w:sz w:val="18"/>
                <w:szCs w:val="18"/>
              </w:rPr>
              <w:t>Chapter</w:t>
            </w:r>
            <w:r w:rsidRPr="0033076D">
              <w:rPr>
                <w:color w:val="FF0000"/>
                <w:sz w:val="18"/>
                <w:szCs w:val="18"/>
              </w:rPr>
              <w:t xml:space="preserve"> Quiz #1 (Ch. 1, 2</w:t>
            </w:r>
            <w:r>
              <w:rPr>
                <w:color w:val="FF0000"/>
                <w:sz w:val="18"/>
                <w:szCs w:val="18"/>
              </w:rPr>
              <w:t>,</w:t>
            </w:r>
            <w:r w:rsidRPr="0033076D">
              <w:rPr>
                <w:color w:val="FF0000"/>
                <w:sz w:val="18"/>
                <w:szCs w:val="18"/>
              </w:rPr>
              <w:t xml:space="preserve"> 4)</w:t>
            </w:r>
            <w:r>
              <w:rPr>
                <w:color w:val="FF0000"/>
                <w:sz w:val="18"/>
                <w:szCs w:val="18"/>
              </w:rPr>
              <w:t xml:space="preserve"> </w:t>
            </w:r>
          </w:p>
        </w:tc>
        <w:tc>
          <w:tcPr>
            <w:tcW w:w="1454" w:type="dxa"/>
            <w:tcBorders>
              <w:top w:val="single" w:sz="4" w:space="0" w:color="5B9BD5"/>
              <w:left w:val="nil"/>
              <w:bottom w:val="single" w:sz="18" w:space="0" w:color="auto"/>
              <w:right w:val="nil"/>
            </w:tcBorders>
            <w:shd w:val="clear" w:color="auto" w:fill="auto"/>
          </w:tcPr>
          <w:p w14:paraId="42F86DB7" w14:textId="77777777" w:rsidR="00B77060" w:rsidRPr="005F43BB" w:rsidRDefault="00B77060" w:rsidP="0083133C">
            <w:pPr>
              <w:pStyle w:val="Default"/>
              <w:rPr>
                <w:color w:val="auto"/>
                <w:sz w:val="20"/>
                <w:szCs w:val="20"/>
              </w:rPr>
            </w:pPr>
          </w:p>
        </w:tc>
        <w:tc>
          <w:tcPr>
            <w:tcW w:w="2353" w:type="dxa"/>
            <w:tcBorders>
              <w:top w:val="single" w:sz="4" w:space="0" w:color="5B9BD5"/>
              <w:left w:val="nil"/>
              <w:bottom w:val="single" w:sz="18" w:space="0" w:color="auto"/>
              <w:right w:val="single" w:sz="18" w:space="0" w:color="auto"/>
            </w:tcBorders>
            <w:shd w:val="clear" w:color="auto" w:fill="auto"/>
          </w:tcPr>
          <w:p w14:paraId="4F95E3E4" w14:textId="77777777" w:rsidR="00B77060" w:rsidRPr="005F43BB" w:rsidRDefault="00B77060" w:rsidP="0083133C">
            <w:pPr>
              <w:pStyle w:val="Default"/>
              <w:rPr>
                <w:color w:val="auto"/>
                <w:sz w:val="20"/>
                <w:szCs w:val="20"/>
              </w:rPr>
            </w:pPr>
          </w:p>
        </w:tc>
      </w:tr>
      <w:tr w:rsidR="00C56626" w:rsidRPr="00370076" w14:paraId="5063FF33" w14:textId="77777777" w:rsidTr="00C56626">
        <w:tc>
          <w:tcPr>
            <w:tcW w:w="576" w:type="dxa"/>
            <w:tcBorders>
              <w:top w:val="single" w:sz="18" w:space="0" w:color="auto"/>
              <w:left w:val="single" w:sz="18" w:space="0" w:color="auto"/>
              <w:bottom w:val="single" w:sz="4" w:space="0" w:color="5B9BD5"/>
              <w:right w:val="nil"/>
            </w:tcBorders>
            <w:shd w:val="clear" w:color="auto" w:fill="auto"/>
          </w:tcPr>
          <w:p w14:paraId="7755A996" w14:textId="77777777" w:rsidR="00B77060" w:rsidRPr="005F43BB" w:rsidRDefault="00B77060" w:rsidP="0083133C">
            <w:pPr>
              <w:pStyle w:val="Default"/>
              <w:jc w:val="center"/>
              <w:rPr>
                <w:color w:val="auto"/>
                <w:sz w:val="18"/>
                <w:szCs w:val="18"/>
              </w:rPr>
            </w:pPr>
            <w:r w:rsidRPr="005F43BB">
              <w:rPr>
                <w:color w:val="auto"/>
                <w:sz w:val="18"/>
                <w:szCs w:val="18"/>
              </w:rPr>
              <w:t>7</w:t>
            </w:r>
          </w:p>
        </w:tc>
        <w:tc>
          <w:tcPr>
            <w:tcW w:w="1037" w:type="dxa"/>
            <w:tcBorders>
              <w:top w:val="single" w:sz="18" w:space="0" w:color="auto"/>
              <w:left w:val="nil"/>
              <w:bottom w:val="single" w:sz="4" w:space="0" w:color="5B9BD5"/>
              <w:right w:val="nil"/>
            </w:tcBorders>
            <w:shd w:val="clear" w:color="auto" w:fill="auto"/>
          </w:tcPr>
          <w:p w14:paraId="2C57C492" w14:textId="779BB3D5" w:rsidR="00B77060" w:rsidRPr="005F43BB" w:rsidRDefault="00244C02" w:rsidP="0083133C">
            <w:pPr>
              <w:pStyle w:val="Default"/>
              <w:jc w:val="center"/>
              <w:rPr>
                <w:color w:val="auto"/>
                <w:sz w:val="18"/>
                <w:szCs w:val="18"/>
              </w:rPr>
            </w:pPr>
            <w:r>
              <w:rPr>
                <w:color w:val="auto"/>
                <w:sz w:val="18"/>
                <w:szCs w:val="18"/>
              </w:rPr>
              <w:t>2/</w:t>
            </w:r>
            <w:r w:rsidR="008E5495">
              <w:rPr>
                <w:color w:val="auto"/>
                <w:sz w:val="18"/>
                <w:szCs w:val="18"/>
              </w:rPr>
              <w:t>1</w:t>
            </w:r>
            <w:r w:rsidR="001158ED">
              <w:rPr>
                <w:color w:val="auto"/>
                <w:sz w:val="18"/>
                <w:szCs w:val="18"/>
              </w:rPr>
              <w:t>3</w:t>
            </w:r>
          </w:p>
        </w:tc>
        <w:tc>
          <w:tcPr>
            <w:tcW w:w="623" w:type="dxa"/>
            <w:tcBorders>
              <w:top w:val="single" w:sz="18" w:space="0" w:color="auto"/>
              <w:left w:val="nil"/>
              <w:bottom w:val="single" w:sz="4" w:space="0" w:color="5B9BD5"/>
              <w:right w:val="nil"/>
            </w:tcBorders>
            <w:shd w:val="clear" w:color="auto" w:fill="auto"/>
          </w:tcPr>
          <w:p w14:paraId="3E1CF03A" w14:textId="77777777" w:rsidR="00B77060" w:rsidRPr="005F43BB" w:rsidRDefault="00B77060" w:rsidP="0083133C">
            <w:pPr>
              <w:pStyle w:val="Default"/>
              <w:jc w:val="center"/>
              <w:rPr>
                <w:color w:val="auto"/>
                <w:sz w:val="18"/>
                <w:szCs w:val="18"/>
              </w:rPr>
            </w:pPr>
            <w:r w:rsidRPr="005F43BB">
              <w:rPr>
                <w:color w:val="auto"/>
                <w:sz w:val="18"/>
                <w:szCs w:val="18"/>
              </w:rPr>
              <w:t>2&amp;3</w:t>
            </w:r>
          </w:p>
        </w:tc>
        <w:tc>
          <w:tcPr>
            <w:tcW w:w="4037" w:type="dxa"/>
            <w:tcBorders>
              <w:top w:val="single" w:sz="18" w:space="0" w:color="auto"/>
              <w:left w:val="nil"/>
              <w:bottom w:val="single" w:sz="4" w:space="0" w:color="5B9BD5"/>
              <w:right w:val="nil"/>
            </w:tcBorders>
            <w:shd w:val="clear" w:color="auto" w:fill="auto"/>
          </w:tcPr>
          <w:p w14:paraId="7738BD14" w14:textId="0EC779E2" w:rsidR="00B77060" w:rsidRPr="005F43BB" w:rsidRDefault="00B77060" w:rsidP="0083133C">
            <w:pPr>
              <w:pStyle w:val="Default"/>
              <w:rPr>
                <w:b/>
                <w:color w:val="auto"/>
                <w:sz w:val="18"/>
                <w:szCs w:val="18"/>
              </w:rPr>
            </w:pPr>
            <w:r w:rsidRPr="005F43BB">
              <w:rPr>
                <w:b/>
                <w:color w:val="auto"/>
                <w:sz w:val="18"/>
                <w:szCs w:val="18"/>
              </w:rPr>
              <w:t>Corporations: Introduction &amp; Operating Rules</w:t>
            </w:r>
            <w:r>
              <w:rPr>
                <w:b/>
                <w:color w:val="auto"/>
                <w:sz w:val="18"/>
                <w:szCs w:val="18"/>
              </w:rPr>
              <w:t xml:space="preserve"> </w:t>
            </w:r>
          </w:p>
        </w:tc>
        <w:tc>
          <w:tcPr>
            <w:tcW w:w="1454" w:type="dxa"/>
            <w:tcBorders>
              <w:top w:val="single" w:sz="18" w:space="0" w:color="auto"/>
              <w:left w:val="nil"/>
              <w:bottom w:val="single" w:sz="4" w:space="0" w:color="5B9BD5"/>
              <w:right w:val="nil"/>
            </w:tcBorders>
            <w:shd w:val="clear" w:color="auto" w:fill="auto"/>
          </w:tcPr>
          <w:p w14:paraId="56BAAA91" w14:textId="77777777" w:rsidR="00B77060" w:rsidRDefault="00B77060" w:rsidP="0083133C">
            <w:pPr>
              <w:pStyle w:val="Default"/>
              <w:rPr>
                <w:color w:val="auto"/>
                <w:sz w:val="20"/>
                <w:szCs w:val="20"/>
              </w:rPr>
            </w:pPr>
            <w:r w:rsidRPr="005F43BB">
              <w:rPr>
                <w:color w:val="auto"/>
                <w:sz w:val="20"/>
                <w:szCs w:val="20"/>
              </w:rPr>
              <w:t>2-</w:t>
            </w:r>
            <w:r>
              <w:rPr>
                <w:color w:val="auto"/>
                <w:sz w:val="20"/>
                <w:szCs w:val="20"/>
              </w:rPr>
              <w:t>2</w:t>
            </w:r>
          </w:p>
          <w:p w14:paraId="522E51B8" w14:textId="77777777" w:rsidR="00B77060" w:rsidRPr="005F43BB" w:rsidRDefault="00B77060" w:rsidP="0083133C">
            <w:pPr>
              <w:pStyle w:val="Default"/>
              <w:rPr>
                <w:color w:val="auto"/>
                <w:sz w:val="20"/>
                <w:szCs w:val="20"/>
              </w:rPr>
            </w:pPr>
            <w:r>
              <w:rPr>
                <w:color w:val="auto"/>
                <w:sz w:val="20"/>
                <w:szCs w:val="20"/>
              </w:rPr>
              <w:t>3-1 to 3-4</w:t>
            </w:r>
          </w:p>
        </w:tc>
        <w:tc>
          <w:tcPr>
            <w:tcW w:w="2353" w:type="dxa"/>
            <w:vMerge w:val="restart"/>
            <w:tcBorders>
              <w:top w:val="single" w:sz="18" w:space="0" w:color="auto"/>
              <w:left w:val="nil"/>
              <w:right w:val="single" w:sz="18" w:space="0" w:color="auto"/>
            </w:tcBorders>
            <w:shd w:val="clear" w:color="auto" w:fill="auto"/>
          </w:tcPr>
          <w:p w14:paraId="5601DFE7" w14:textId="77777777" w:rsidR="00B77060" w:rsidRPr="005F43BB" w:rsidRDefault="00B77060" w:rsidP="0083133C">
            <w:pPr>
              <w:pStyle w:val="Default"/>
              <w:rPr>
                <w:color w:val="auto"/>
                <w:sz w:val="20"/>
                <w:szCs w:val="20"/>
              </w:rPr>
            </w:pPr>
            <w:r w:rsidRPr="005F43BB">
              <w:rPr>
                <w:color w:val="auto"/>
                <w:sz w:val="20"/>
                <w:szCs w:val="20"/>
              </w:rPr>
              <w:t xml:space="preserve">2:  </w:t>
            </w:r>
            <w:r>
              <w:rPr>
                <w:color w:val="auto"/>
                <w:sz w:val="20"/>
                <w:szCs w:val="20"/>
              </w:rPr>
              <w:t>6, 14</w:t>
            </w:r>
          </w:p>
          <w:p w14:paraId="20F77584" w14:textId="77777777" w:rsidR="00B77060" w:rsidRPr="005F43BB" w:rsidRDefault="00B77060" w:rsidP="0083133C">
            <w:pPr>
              <w:pStyle w:val="Default"/>
              <w:rPr>
                <w:color w:val="auto"/>
                <w:sz w:val="20"/>
                <w:szCs w:val="20"/>
              </w:rPr>
            </w:pPr>
            <w:r>
              <w:rPr>
                <w:color w:val="auto"/>
                <w:sz w:val="20"/>
                <w:szCs w:val="20"/>
              </w:rPr>
              <w:t>3: 1-21, 22-29, 36-41, 47-54</w:t>
            </w:r>
          </w:p>
        </w:tc>
      </w:tr>
      <w:tr w:rsidR="00C56626" w:rsidRPr="00370076" w14:paraId="7B4DD295" w14:textId="77777777" w:rsidTr="00C56626">
        <w:tc>
          <w:tcPr>
            <w:tcW w:w="576" w:type="dxa"/>
            <w:tcBorders>
              <w:top w:val="single" w:sz="4" w:space="0" w:color="5B9BD5"/>
              <w:left w:val="single" w:sz="18" w:space="0" w:color="auto"/>
              <w:bottom w:val="single" w:sz="4" w:space="0" w:color="5B9BD5"/>
              <w:right w:val="nil"/>
            </w:tcBorders>
            <w:shd w:val="clear" w:color="auto" w:fill="auto"/>
          </w:tcPr>
          <w:p w14:paraId="274234D9" w14:textId="77777777" w:rsidR="00B77060" w:rsidRPr="005F43BB" w:rsidRDefault="00B77060" w:rsidP="0083133C">
            <w:pPr>
              <w:pStyle w:val="Default"/>
              <w:jc w:val="center"/>
              <w:rPr>
                <w:color w:val="auto"/>
                <w:sz w:val="18"/>
                <w:szCs w:val="18"/>
              </w:rPr>
            </w:pPr>
            <w:r w:rsidRPr="005F43BB">
              <w:rPr>
                <w:color w:val="auto"/>
                <w:sz w:val="18"/>
                <w:szCs w:val="18"/>
              </w:rPr>
              <w:t>8</w:t>
            </w:r>
          </w:p>
        </w:tc>
        <w:tc>
          <w:tcPr>
            <w:tcW w:w="1037" w:type="dxa"/>
            <w:tcBorders>
              <w:top w:val="single" w:sz="4" w:space="0" w:color="5B9BD5"/>
              <w:left w:val="nil"/>
              <w:bottom w:val="single" w:sz="4" w:space="0" w:color="5B9BD5"/>
              <w:right w:val="nil"/>
            </w:tcBorders>
            <w:shd w:val="clear" w:color="auto" w:fill="auto"/>
          </w:tcPr>
          <w:p w14:paraId="31F24332" w14:textId="2A82056C" w:rsidR="00B77060" w:rsidRPr="005F43BB" w:rsidRDefault="00244C02" w:rsidP="0083133C">
            <w:pPr>
              <w:pStyle w:val="Default"/>
              <w:jc w:val="center"/>
              <w:rPr>
                <w:color w:val="auto"/>
                <w:sz w:val="18"/>
                <w:szCs w:val="18"/>
              </w:rPr>
            </w:pPr>
            <w:r>
              <w:rPr>
                <w:color w:val="auto"/>
                <w:sz w:val="18"/>
                <w:szCs w:val="18"/>
              </w:rPr>
              <w:t>2/1</w:t>
            </w:r>
            <w:r w:rsidR="00D46A1D">
              <w:rPr>
                <w:color w:val="auto"/>
                <w:sz w:val="18"/>
                <w:szCs w:val="18"/>
              </w:rPr>
              <w:t>5</w:t>
            </w:r>
          </w:p>
        </w:tc>
        <w:tc>
          <w:tcPr>
            <w:tcW w:w="623" w:type="dxa"/>
            <w:tcBorders>
              <w:top w:val="single" w:sz="4" w:space="0" w:color="5B9BD5"/>
              <w:left w:val="nil"/>
              <w:bottom w:val="single" w:sz="4" w:space="0" w:color="5B9BD5"/>
              <w:right w:val="nil"/>
            </w:tcBorders>
            <w:shd w:val="clear" w:color="auto" w:fill="auto"/>
          </w:tcPr>
          <w:p w14:paraId="3608B140" w14:textId="77777777" w:rsidR="00B77060" w:rsidRPr="005F43BB" w:rsidRDefault="00B77060" w:rsidP="0083133C">
            <w:pPr>
              <w:pStyle w:val="Default"/>
              <w:jc w:val="center"/>
              <w:rPr>
                <w:color w:val="auto"/>
                <w:sz w:val="18"/>
                <w:szCs w:val="18"/>
              </w:rPr>
            </w:pPr>
          </w:p>
        </w:tc>
        <w:tc>
          <w:tcPr>
            <w:tcW w:w="4037" w:type="dxa"/>
            <w:tcBorders>
              <w:top w:val="single" w:sz="4" w:space="0" w:color="5B9BD5"/>
              <w:left w:val="nil"/>
              <w:bottom w:val="single" w:sz="4" w:space="0" w:color="5B9BD5"/>
              <w:right w:val="nil"/>
            </w:tcBorders>
            <w:shd w:val="clear" w:color="auto" w:fill="auto"/>
          </w:tcPr>
          <w:p w14:paraId="0684C729" w14:textId="77777777" w:rsidR="00B77060" w:rsidRPr="005F43BB" w:rsidRDefault="00B77060" w:rsidP="0083133C">
            <w:pPr>
              <w:pStyle w:val="Default"/>
              <w:rPr>
                <w:color w:val="auto"/>
                <w:sz w:val="18"/>
                <w:szCs w:val="18"/>
              </w:rPr>
            </w:pPr>
            <w:r w:rsidRPr="005F43BB">
              <w:rPr>
                <w:color w:val="auto"/>
                <w:sz w:val="18"/>
                <w:szCs w:val="18"/>
              </w:rPr>
              <w:t>(Continued)</w:t>
            </w:r>
          </w:p>
        </w:tc>
        <w:tc>
          <w:tcPr>
            <w:tcW w:w="1454" w:type="dxa"/>
            <w:tcBorders>
              <w:top w:val="single" w:sz="4" w:space="0" w:color="5B9BD5"/>
              <w:left w:val="nil"/>
              <w:bottom w:val="single" w:sz="4" w:space="0" w:color="5B9BD5"/>
              <w:right w:val="nil"/>
            </w:tcBorders>
            <w:shd w:val="clear" w:color="auto" w:fill="auto"/>
          </w:tcPr>
          <w:p w14:paraId="2ED91A61" w14:textId="77777777" w:rsidR="00B77060" w:rsidRPr="005F43BB" w:rsidRDefault="00B77060" w:rsidP="0083133C">
            <w:pPr>
              <w:pStyle w:val="Default"/>
              <w:rPr>
                <w:color w:val="auto"/>
                <w:sz w:val="20"/>
                <w:szCs w:val="20"/>
              </w:rPr>
            </w:pPr>
          </w:p>
        </w:tc>
        <w:tc>
          <w:tcPr>
            <w:tcW w:w="2353" w:type="dxa"/>
            <w:vMerge/>
            <w:tcBorders>
              <w:left w:val="nil"/>
              <w:right w:val="single" w:sz="18" w:space="0" w:color="auto"/>
            </w:tcBorders>
            <w:shd w:val="clear" w:color="auto" w:fill="auto"/>
          </w:tcPr>
          <w:p w14:paraId="59D5D4B4" w14:textId="77777777" w:rsidR="00B77060" w:rsidRPr="005F43BB" w:rsidRDefault="00B77060" w:rsidP="0083133C">
            <w:pPr>
              <w:pStyle w:val="Default"/>
              <w:rPr>
                <w:color w:val="auto"/>
                <w:sz w:val="20"/>
                <w:szCs w:val="20"/>
              </w:rPr>
            </w:pPr>
          </w:p>
        </w:tc>
      </w:tr>
      <w:tr w:rsidR="00C56626" w:rsidRPr="00370076" w14:paraId="429FD42A" w14:textId="77777777" w:rsidTr="00C56626">
        <w:tc>
          <w:tcPr>
            <w:tcW w:w="576" w:type="dxa"/>
            <w:tcBorders>
              <w:top w:val="single" w:sz="4" w:space="0" w:color="5B9BD5"/>
              <w:left w:val="single" w:sz="18" w:space="0" w:color="auto"/>
              <w:bottom w:val="single" w:sz="4" w:space="0" w:color="5B9BD5"/>
              <w:right w:val="nil"/>
            </w:tcBorders>
            <w:shd w:val="clear" w:color="auto" w:fill="auto"/>
          </w:tcPr>
          <w:p w14:paraId="73948C1F" w14:textId="77777777" w:rsidR="00B77060" w:rsidRPr="005F43BB" w:rsidRDefault="00B77060" w:rsidP="0083133C">
            <w:pPr>
              <w:pStyle w:val="Default"/>
              <w:jc w:val="center"/>
              <w:rPr>
                <w:color w:val="auto"/>
                <w:sz w:val="18"/>
                <w:szCs w:val="18"/>
              </w:rPr>
            </w:pPr>
            <w:r w:rsidRPr="005F43BB">
              <w:rPr>
                <w:color w:val="auto"/>
                <w:sz w:val="18"/>
                <w:szCs w:val="18"/>
              </w:rPr>
              <w:t>9</w:t>
            </w:r>
          </w:p>
        </w:tc>
        <w:tc>
          <w:tcPr>
            <w:tcW w:w="1037" w:type="dxa"/>
            <w:tcBorders>
              <w:top w:val="single" w:sz="4" w:space="0" w:color="5B9BD5"/>
              <w:left w:val="nil"/>
              <w:bottom w:val="single" w:sz="4" w:space="0" w:color="5B9BD5"/>
              <w:right w:val="nil"/>
            </w:tcBorders>
            <w:shd w:val="clear" w:color="auto" w:fill="auto"/>
          </w:tcPr>
          <w:p w14:paraId="24D073FB" w14:textId="32D9910D" w:rsidR="00B77060" w:rsidRPr="005F43BB" w:rsidRDefault="00244C02" w:rsidP="0083133C">
            <w:pPr>
              <w:pStyle w:val="Default"/>
              <w:jc w:val="center"/>
              <w:rPr>
                <w:color w:val="auto"/>
                <w:sz w:val="18"/>
                <w:szCs w:val="18"/>
              </w:rPr>
            </w:pPr>
            <w:r>
              <w:rPr>
                <w:color w:val="auto"/>
                <w:sz w:val="18"/>
                <w:szCs w:val="18"/>
              </w:rPr>
              <w:t>2/</w:t>
            </w:r>
            <w:r w:rsidR="00D46A1D">
              <w:rPr>
                <w:color w:val="auto"/>
                <w:sz w:val="18"/>
                <w:szCs w:val="18"/>
              </w:rPr>
              <w:t>20</w:t>
            </w:r>
          </w:p>
        </w:tc>
        <w:tc>
          <w:tcPr>
            <w:tcW w:w="623" w:type="dxa"/>
            <w:tcBorders>
              <w:top w:val="single" w:sz="4" w:space="0" w:color="5B9BD5"/>
              <w:left w:val="nil"/>
              <w:bottom w:val="single" w:sz="4" w:space="0" w:color="5B9BD5"/>
              <w:right w:val="nil"/>
            </w:tcBorders>
            <w:shd w:val="clear" w:color="auto" w:fill="auto"/>
          </w:tcPr>
          <w:p w14:paraId="6BFE1B41" w14:textId="77777777" w:rsidR="00B77060" w:rsidRPr="005F43BB" w:rsidRDefault="00B77060" w:rsidP="0083133C">
            <w:pPr>
              <w:pStyle w:val="Default"/>
              <w:jc w:val="center"/>
              <w:rPr>
                <w:color w:val="auto"/>
                <w:sz w:val="18"/>
                <w:szCs w:val="18"/>
              </w:rPr>
            </w:pPr>
          </w:p>
        </w:tc>
        <w:tc>
          <w:tcPr>
            <w:tcW w:w="4037" w:type="dxa"/>
            <w:tcBorders>
              <w:top w:val="single" w:sz="4" w:space="0" w:color="5B9BD5"/>
              <w:left w:val="nil"/>
              <w:bottom w:val="single" w:sz="4" w:space="0" w:color="5B9BD5"/>
              <w:right w:val="nil"/>
            </w:tcBorders>
            <w:shd w:val="clear" w:color="auto" w:fill="auto"/>
          </w:tcPr>
          <w:p w14:paraId="0E6879DD" w14:textId="77777777" w:rsidR="00B77060" w:rsidRPr="005F43BB" w:rsidRDefault="00B77060" w:rsidP="0083133C">
            <w:pPr>
              <w:pStyle w:val="Default"/>
              <w:rPr>
                <w:color w:val="auto"/>
                <w:sz w:val="18"/>
                <w:szCs w:val="18"/>
              </w:rPr>
            </w:pPr>
            <w:r w:rsidRPr="005F43BB">
              <w:rPr>
                <w:color w:val="auto"/>
                <w:sz w:val="18"/>
                <w:szCs w:val="18"/>
              </w:rPr>
              <w:t xml:space="preserve">(Continued) </w:t>
            </w:r>
          </w:p>
        </w:tc>
        <w:tc>
          <w:tcPr>
            <w:tcW w:w="1454" w:type="dxa"/>
            <w:tcBorders>
              <w:top w:val="single" w:sz="4" w:space="0" w:color="5B9BD5"/>
              <w:left w:val="nil"/>
              <w:bottom w:val="single" w:sz="4" w:space="0" w:color="5B9BD5"/>
              <w:right w:val="nil"/>
            </w:tcBorders>
            <w:shd w:val="clear" w:color="auto" w:fill="auto"/>
          </w:tcPr>
          <w:p w14:paraId="5917C077" w14:textId="77777777" w:rsidR="00B77060" w:rsidRPr="005F43BB" w:rsidRDefault="00B77060" w:rsidP="0083133C">
            <w:pPr>
              <w:pStyle w:val="Default"/>
              <w:rPr>
                <w:color w:val="auto"/>
                <w:sz w:val="20"/>
                <w:szCs w:val="20"/>
              </w:rPr>
            </w:pPr>
          </w:p>
        </w:tc>
        <w:tc>
          <w:tcPr>
            <w:tcW w:w="2353" w:type="dxa"/>
            <w:vMerge/>
            <w:tcBorders>
              <w:left w:val="nil"/>
              <w:bottom w:val="single" w:sz="4" w:space="0" w:color="5B9BD5"/>
              <w:right w:val="single" w:sz="18" w:space="0" w:color="auto"/>
            </w:tcBorders>
            <w:shd w:val="clear" w:color="auto" w:fill="auto"/>
          </w:tcPr>
          <w:p w14:paraId="7F3F835F" w14:textId="77777777" w:rsidR="00B77060" w:rsidRPr="005F43BB" w:rsidRDefault="00B77060" w:rsidP="0083133C">
            <w:pPr>
              <w:pStyle w:val="Default"/>
              <w:rPr>
                <w:color w:val="auto"/>
                <w:sz w:val="20"/>
                <w:szCs w:val="20"/>
              </w:rPr>
            </w:pPr>
          </w:p>
        </w:tc>
      </w:tr>
      <w:tr w:rsidR="00C56626" w:rsidRPr="00370076" w14:paraId="0B57B1FC" w14:textId="77777777" w:rsidTr="00C56626">
        <w:tc>
          <w:tcPr>
            <w:tcW w:w="576" w:type="dxa"/>
            <w:tcBorders>
              <w:top w:val="single" w:sz="4" w:space="0" w:color="5B9BD5"/>
              <w:left w:val="single" w:sz="18" w:space="0" w:color="auto"/>
              <w:bottom w:val="single" w:sz="18" w:space="0" w:color="auto"/>
              <w:right w:val="nil"/>
            </w:tcBorders>
            <w:shd w:val="clear" w:color="auto" w:fill="auto"/>
          </w:tcPr>
          <w:p w14:paraId="089B2474" w14:textId="77777777" w:rsidR="00B77060" w:rsidRPr="005F43BB" w:rsidRDefault="00B77060" w:rsidP="0083133C">
            <w:pPr>
              <w:pStyle w:val="Default"/>
              <w:jc w:val="center"/>
              <w:rPr>
                <w:color w:val="auto"/>
                <w:sz w:val="18"/>
                <w:szCs w:val="18"/>
              </w:rPr>
            </w:pPr>
            <w:r w:rsidRPr="005F43BB">
              <w:rPr>
                <w:color w:val="auto"/>
                <w:sz w:val="18"/>
                <w:szCs w:val="18"/>
              </w:rPr>
              <w:t>10</w:t>
            </w:r>
          </w:p>
        </w:tc>
        <w:tc>
          <w:tcPr>
            <w:tcW w:w="1037" w:type="dxa"/>
            <w:tcBorders>
              <w:top w:val="single" w:sz="4" w:space="0" w:color="5B9BD5"/>
              <w:left w:val="nil"/>
              <w:bottom w:val="single" w:sz="18" w:space="0" w:color="auto"/>
              <w:right w:val="nil"/>
            </w:tcBorders>
            <w:shd w:val="clear" w:color="auto" w:fill="auto"/>
          </w:tcPr>
          <w:p w14:paraId="42D23DC6" w14:textId="5B519603" w:rsidR="00B77060" w:rsidRPr="005F43BB" w:rsidRDefault="00244C02" w:rsidP="0083133C">
            <w:pPr>
              <w:pStyle w:val="Default"/>
              <w:jc w:val="center"/>
              <w:rPr>
                <w:color w:val="auto"/>
                <w:sz w:val="18"/>
                <w:szCs w:val="18"/>
              </w:rPr>
            </w:pPr>
            <w:r>
              <w:rPr>
                <w:color w:val="auto"/>
                <w:sz w:val="18"/>
                <w:szCs w:val="18"/>
              </w:rPr>
              <w:t>2/2</w:t>
            </w:r>
            <w:r w:rsidR="00D46A1D">
              <w:rPr>
                <w:color w:val="auto"/>
                <w:sz w:val="18"/>
                <w:szCs w:val="18"/>
              </w:rPr>
              <w:t>2</w:t>
            </w:r>
          </w:p>
        </w:tc>
        <w:tc>
          <w:tcPr>
            <w:tcW w:w="623" w:type="dxa"/>
            <w:tcBorders>
              <w:top w:val="single" w:sz="4" w:space="0" w:color="5B9BD5"/>
              <w:left w:val="nil"/>
              <w:bottom w:val="single" w:sz="18" w:space="0" w:color="auto"/>
              <w:right w:val="nil"/>
            </w:tcBorders>
            <w:shd w:val="clear" w:color="auto" w:fill="auto"/>
          </w:tcPr>
          <w:p w14:paraId="1698A149" w14:textId="77777777" w:rsidR="00B77060" w:rsidRPr="005F43BB" w:rsidRDefault="00B77060" w:rsidP="0083133C">
            <w:pPr>
              <w:pStyle w:val="Default"/>
              <w:jc w:val="center"/>
              <w:rPr>
                <w:color w:val="auto"/>
                <w:sz w:val="18"/>
                <w:szCs w:val="18"/>
              </w:rPr>
            </w:pPr>
          </w:p>
        </w:tc>
        <w:tc>
          <w:tcPr>
            <w:tcW w:w="4037" w:type="dxa"/>
            <w:tcBorders>
              <w:top w:val="single" w:sz="4" w:space="0" w:color="5B9BD5"/>
              <w:left w:val="nil"/>
              <w:bottom w:val="single" w:sz="18" w:space="0" w:color="auto"/>
              <w:right w:val="nil"/>
            </w:tcBorders>
            <w:shd w:val="clear" w:color="auto" w:fill="auto"/>
          </w:tcPr>
          <w:p w14:paraId="78702484" w14:textId="6A94D740" w:rsidR="00B77060" w:rsidRPr="0033076D" w:rsidRDefault="00B77060" w:rsidP="0083133C">
            <w:pPr>
              <w:pStyle w:val="Default"/>
              <w:rPr>
                <w:color w:val="FF0000"/>
                <w:sz w:val="18"/>
                <w:szCs w:val="18"/>
              </w:rPr>
            </w:pPr>
            <w:r>
              <w:rPr>
                <w:color w:val="FF0000"/>
                <w:sz w:val="18"/>
                <w:szCs w:val="18"/>
              </w:rPr>
              <w:t>Chapter</w:t>
            </w:r>
            <w:r w:rsidRPr="0033076D">
              <w:rPr>
                <w:color w:val="FF0000"/>
                <w:sz w:val="18"/>
                <w:szCs w:val="18"/>
              </w:rPr>
              <w:t xml:space="preserve"> Quiz #2 (Ch. 2, 3)</w:t>
            </w:r>
            <w:r>
              <w:rPr>
                <w:color w:val="FF0000"/>
                <w:sz w:val="18"/>
                <w:szCs w:val="18"/>
              </w:rPr>
              <w:t xml:space="preserve"> </w:t>
            </w:r>
          </w:p>
        </w:tc>
        <w:tc>
          <w:tcPr>
            <w:tcW w:w="1454" w:type="dxa"/>
            <w:tcBorders>
              <w:top w:val="single" w:sz="4" w:space="0" w:color="5B9BD5"/>
              <w:left w:val="nil"/>
              <w:bottom w:val="single" w:sz="18" w:space="0" w:color="auto"/>
              <w:right w:val="nil"/>
            </w:tcBorders>
            <w:shd w:val="clear" w:color="auto" w:fill="auto"/>
          </w:tcPr>
          <w:p w14:paraId="0135C23C" w14:textId="77777777" w:rsidR="00B77060" w:rsidRPr="005F43BB" w:rsidRDefault="00B77060" w:rsidP="0083133C">
            <w:pPr>
              <w:pStyle w:val="Default"/>
              <w:rPr>
                <w:color w:val="auto"/>
                <w:sz w:val="20"/>
                <w:szCs w:val="20"/>
              </w:rPr>
            </w:pPr>
          </w:p>
        </w:tc>
        <w:tc>
          <w:tcPr>
            <w:tcW w:w="2353" w:type="dxa"/>
            <w:tcBorders>
              <w:top w:val="single" w:sz="4" w:space="0" w:color="5B9BD5"/>
              <w:left w:val="nil"/>
              <w:bottom w:val="single" w:sz="18" w:space="0" w:color="auto"/>
              <w:right w:val="single" w:sz="18" w:space="0" w:color="auto"/>
            </w:tcBorders>
            <w:shd w:val="clear" w:color="auto" w:fill="auto"/>
          </w:tcPr>
          <w:p w14:paraId="06692907" w14:textId="77777777" w:rsidR="00B77060" w:rsidRPr="005F43BB" w:rsidRDefault="00B77060" w:rsidP="0083133C">
            <w:pPr>
              <w:pStyle w:val="Default"/>
              <w:rPr>
                <w:color w:val="auto"/>
                <w:sz w:val="20"/>
                <w:szCs w:val="20"/>
              </w:rPr>
            </w:pPr>
          </w:p>
        </w:tc>
      </w:tr>
      <w:tr w:rsidR="00C56626" w:rsidRPr="00370076" w14:paraId="1893A33D" w14:textId="77777777" w:rsidTr="00C377C1">
        <w:tc>
          <w:tcPr>
            <w:tcW w:w="576" w:type="dxa"/>
            <w:tcBorders>
              <w:top w:val="single" w:sz="18" w:space="0" w:color="auto"/>
              <w:left w:val="single" w:sz="18" w:space="0" w:color="auto"/>
              <w:bottom w:val="single" w:sz="18" w:space="0" w:color="auto"/>
              <w:right w:val="nil"/>
            </w:tcBorders>
            <w:shd w:val="clear" w:color="auto" w:fill="E7E6E6" w:themeFill="background2"/>
          </w:tcPr>
          <w:p w14:paraId="3E53D79D" w14:textId="77777777" w:rsidR="00B77060" w:rsidRPr="00245711" w:rsidRDefault="00B77060" w:rsidP="0083133C">
            <w:pPr>
              <w:pStyle w:val="Default"/>
              <w:jc w:val="center"/>
              <w:rPr>
                <w:color w:val="auto"/>
                <w:sz w:val="18"/>
                <w:szCs w:val="18"/>
              </w:rPr>
            </w:pPr>
            <w:r w:rsidRPr="00245711">
              <w:rPr>
                <w:color w:val="auto"/>
                <w:sz w:val="18"/>
                <w:szCs w:val="18"/>
              </w:rPr>
              <w:t>11</w:t>
            </w:r>
          </w:p>
        </w:tc>
        <w:tc>
          <w:tcPr>
            <w:tcW w:w="1037" w:type="dxa"/>
            <w:tcBorders>
              <w:top w:val="single" w:sz="18" w:space="0" w:color="auto"/>
              <w:left w:val="nil"/>
              <w:bottom w:val="single" w:sz="18" w:space="0" w:color="auto"/>
              <w:right w:val="nil"/>
            </w:tcBorders>
            <w:shd w:val="clear" w:color="auto" w:fill="E7E6E6" w:themeFill="background2"/>
          </w:tcPr>
          <w:p w14:paraId="31836C0C" w14:textId="3319DB4F" w:rsidR="00B77060" w:rsidRPr="00245711" w:rsidRDefault="00D36B74" w:rsidP="0083133C">
            <w:pPr>
              <w:pStyle w:val="Default"/>
              <w:jc w:val="center"/>
              <w:rPr>
                <w:b/>
                <w:color w:val="FF0000"/>
                <w:sz w:val="18"/>
                <w:szCs w:val="18"/>
              </w:rPr>
            </w:pPr>
            <w:r>
              <w:rPr>
                <w:b/>
                <w:color w:val="FF0000"/>
                <w:sz w:val="18"/>
                <w:szCs w:val="18"/>
              </w:rPr>
              <w:t>2/2</w:t>
            </w:r>
            <w:r w:rsidR="000B14AB">
              <w:rPr>
                <w:b/>
                <w:color w:val="FF0000"/>
                <w:sz w:val="18"/>
                <w:szCs w:val="18"/>
              </w:rPr>
              <w:t>7</w:t>
            </w:r>
          </w:p>
        </w:tc>
        <w:tc>
          <w:tcPr>
            <w:tcW w:w="623" w:type="dxa"/>
            <w:tcBorders>
              <w:top w:val="single" w:sz="18" w:space="0" w:color="auto"/>
              <w:left w:val="nil"/>
              <w:bottom w:val="single" w:sz="18" w:space="0" w:color="auto"/>
              <w:right w:val="nil"/>
            </w:tcBorders>
            <w:shd w:val="clear" w:color="auto" w:fill="E7E6E6" w:themeFill="background2"/>
          </w:tcPr>
          <w:p w14:paraId="19D4D563" w14:textId="77777777" w:rsidR="00B77060" w:rsidRPr="00245711" w:rsidRDefault="00B77060" w:rsidP="0083133C">
            <w:pPr>
              <w:pStyle w:val="Default"/>
              <w:jc w:val="center"/>
              <w:rPr>
                <w:color w:val="auto"/>
                <w:sz w:val="18"/>
                <w:szCs w:val="18"/>
              </w:rPr>
            </w:pPr>
          </w:p>
        </w:tc>
        <w:tc>
          <w:tcPr>
            <w:tcW w:w="4037" w:type="dxa"/>
            <w:tcBorders>
              <w:top w:val="single" w:sz="18" w:space="0" w:color="auto"/>
              <w:left w:val="nil"/>
              <w:bottom w:val="single" w:sz="18" w:space="0" w:color="auto"/>
              <w:right w:val="nil"/>
            </w:tcBorders>
            <w:shd w:val="clear" w:color="auto" w:fill="E7E6E6" w:themeFill="background2"/>
          </w:tcPr>
          <w:p w14:paraId="150B0651" w14:textId="6B1292FB" w:rsidR="00B77060" w:rsidRPr="00245711" w:rsidRDefault="00B77060" w:rsidP="0083133C">
            <w:pPr>
              <w:pStyle w:val="Default"/>
              <w:tabs>
                <w:tab w:val="center" w:pos="1976"/>
              </w:tabs>
              <w:rPr>
                <w:color w:val="auto"/>
                <w:sz w:val="18"/>
                <w:szCs w:val="18"/>
              </w:rPr>
            </w:pPr>
            <w:r>
              <w:rPr>
                <w:b/>
                <w:color w:val="auto"/>
                <w:sz w:val="18"/>
                <w:szCs w:val="18"/>
              </w:rPr>
              <w:t>Midterm 1 Exam</w:t>
            </w:r>
            <w:r>
              <w:rPr>
                <w:b/>
                <w:color w:val="auto"/>
                <w:sz w:val="18"/>
                <w:szCs w:val="18"/>
              </w:rPr>
              <w:tab/>
            </w:r>
          </w:p>
        </w:tc>
        <w:tc>
          <w:tcPr>
            <w:tcW w:w="1454" w:type="dxa"/>
            <w:tcBorders>
              <w:top w:val="single" w:sz="18" w:space="0" w:color="auto"/>
              <w:left w:val="nil"/>
              <w:bottom w:val="single" w:sz="18" w:space="0" w:color="auto"/>
              <w:right w:val="nil"/>
            </w:tcBorders>
            <w:shd w:val="clear" w:color="auto" w:fill="E7E6E6" w:themeFill="background2"/>
          </w:tcPr>
          <w:p w14:paraId="62FE129D" w14:textId="77777777" w:rsidR="00B77060" w:rsidRPr="00245711" w:rsidRDefault="00B77060" w:rsidP="0083133C">
            <w:pPr>
              <w:pStyle w:val="Default"/>
              <w:rPr>
                <w:color w:val="auto"/>
                <w:sz w:val="20"/>
                <w:szCs w:val="20"/>
              </w:rPr>
            </w:pPr>
          </w:p>
        </w:tc>
        <w:tc>
          <w:tcPr>
            <w:tcW w:w="2353" w:type="dxa"/>
            <w:tcBorders>
              <w:top w:val="single" w:sz="18" w:space="0" w:color="auto"/>
              <w:left w:val="nil"/>
              <w:bottom w:val="single" w:sz="18" w:space="0" w:color="auto"/>
              <w:right w:val="single" w:sz="18" w:space="0" w:color="auto"/>
            </w:tcBorders>
            <w:shd w:val="clear" w:color="auto" w:fill="E7E6E6" w:themeFill="background2"/>
          </w:tcPr>
          <w:p w14:paraId="481CEBEC" w14:textId="77777777" w:rsidR="00B77060" w:rsidRPr="00245711" w:rsidRDefault="00B77060" w:rsidP="0083133C">
            <w:pPr>
              <w:pStyle w:val="Default"/>
              <w:rPr>
                <w:color w:val="auto"/>
                <w:sz w:val="20"/>
                <w:szCs w:val="20"/>
              </w:rPr>
            </w:pPr>
          </w:p>
        </w:tc>
      </w:tr>
      <w:tr w:rsidR="00C56626" w:rsidRPr="00370076" w14:paraId="3623B885" w14:textId="77777777" w:rsidTr="00C56626">
        <w:tc>
          <w:tcPr>
            <w:tcW w:w="576" w:type="dxa"/>
            <w:tcBorders>
              <w:top w:val="single" w:sz="18" w:space="0" w:color="auto"/>
              <w:left w:val="single" w:sz="18" w:space="0" w:color="auto"/>
              <w:bottom w:val="single" w:sz="2" w:space="0" w:color="0070C0"/>
              <w:right w:val="nil"/>
            </w:tcBorders>
            <w:shd w:val="clear" w:color="auto" w:fill="auto"/>
          </w:tcPr>
          <w:p w14:paraId="72EA2137" w14:textId="77777777" w:rsidR="00B77060" w:rsidRPr="00245711" w:rsidRDefault="00B77060" w:rsidP="0083133C">
            <w:pPr>
              <w:pStyle w:val="Default"/>
              <w:jc w:val="center"/>
              <w:rPr>
                <w:color w:val="auto"/>
                <w:sz w:val="18"/>
                <w:szCs w:val="18"/>
              </w:rPr>
            </w:pPr>
            <w:r w:rsidRPr="00245711">
              <w:rPr>
                <w:color w:val="auto"/>
                <w:sz w:val="18"/>
                <w:szCs w:val="18"/>
              </w:rPr>
              <w:t>12</w:t>
            </w:r>
          </w:p>
        </w:tc>
        <w:tc>
          <w:tcPr>
            <w:tcW w:w="1037" w:type="dxa"/>
            <w:tcBorders>
              <w:top w:val="single" w:sz="18" w:space="0" w:color="auto"/>
              <w:left w:val="nil"/>
              <w:bottom w:val="single" w:sz="2" w:space="0" w:color="0070C0"/>
              <w:right w:val="nil"/>
            </w:tcBorders>
            <w:shd w:val="clear" w:color="auto" w:fill="auto"/>
          </w:tcPr>
          <w:p w14:paraId="1B0934D1" w14:textId="3E61315E" w:rsidR="00B77060" w:rsidRPr="00245711" w:rsidRDefault="00DA5150" w:rsidP="0083133C">
            <w:pPr>
              <w:pStyle w:val="Default"/>
              <w:jc w:val="center"/>
              <w:rPr>
                <w:color w:val="auto"/>
                <w:sz w:val="18"/>
                <w:szCs w:val="18"/>
              </w:rPr>
            </w:pPr>
            <w:r>
              <w:rPr>
                <w:color w:val="auto"/>
                <w:sz w:val="18"/>
                <w:szCs w:val="18"/>
              </w:rPr>
              <w:t>2/29</w:t>
            </w:r>
          </w:p>
        </w:tc>
        <w:tc>
          <w:tcPr>
            <w:tcW w:w="623" w:type="dxa"/>
            <w:tcBorders>
              <w:top w:val="single" w:sz="18" w:space="0" w:color="auto"/>
              <w:left w:val="nil"/>
              <w:bottom w:val="single" w:sz="2" w:space="0" w:color="0070C0"/>
              <w:right w:val="nil"/>
            </w:tcBorders>
            <w:shd w:val="clear" w:color="auto" w:fill="auto"/>
          </w:tcPr>
          <w:p w14:paraId="4B3BF6E3" w14:textId="77777777" w:rsidR="00B77060" w:rsidRPr="00245711" w:rsidRDefault="00B77060" w:rsidP="0083133C">
            <w:pPr>
              <w:pStyle w:val="Default"/>
              <w:jc w:val="center"/>
              <w:rPr>
                <w:color w:val="auto"/>
                <w:sz w:val="18"/>
                <w:szCs w:val="18"/>
              </w:rPr>
            </w:pPr>
            <w:r w:rsidRPr="00245711">
              <w:rPr>
                <w:color w:val="auto"/>
                <w:sz w:val="18"/>
                <w:szCs w:val="18"/>
              </w:rPr>
              <w:t>14</w:t>
            </w:r>
          </w:p>
        </w:tc>
        <w:tc>
          <w:tcPr>
            <w:tcW w:w="4037" w:type="dxa"/>
            <w:tcBorders>
              <w:top w:val="single" w:sz="18" w:space="0" w:color="auto"/>
              <w:left w:val="nil"/>
              <w:bottom w:val="single" w:sz="2" w:space="0" w:color="0070C0"/>
              <w:right w:val="nil"/>
            </w:tcBorders>
            <w:shd w:val="clear" w:color="auto" w:fill="auto"/>
          </w:tcPr>
          <w:p w14:paraId="567B4ECF" w14:textId="77777777" w:rsidR="00B77060" w:rsidRPr="00245711" w:rsidRDefault="00B77060" w:rsidP="0083133C">
            <w:pPr>
              <w:pStyle w:val="Default"/>
              <w:rPr>
                <w:b/>
                <w:color w:val="auto"/>
                <w:sz w:val="18"/>
                <w:szCs w:val="18"/>
              </w:rPr>
            </w:pPr>
            <w:r w:rsidRPr="00245711">
              <w:rPr>
                <w:b/>
                <w:color w:val="auto"/>
                <w:sz w:val="18"/>
                <w:szCs w:val="18"/>
              </w:rPr>
              <w:t>Taxes on the Financial Statements</w:t>
            </w:r>
          </w:p>
          <w:p w14:paraId="538B4E10" w14:textId="77777777" w:rsidR="00B77060" w:rsidRPr="00245711" w:rsidRDefault="00B77060" w:rsidP="0083133C">
            <w:pPr>
              <w:pStyle w:val="Default"/>
              <w:rPr>
                <w:b/>
                <w:color w:val="auto"/>
                <w:sz w:val="18"/>
                <w:szCs w:val="18"/>
              </w:rPr>
            </w:pPr>
          </w:p>
        </w:tc>
        <w:tc>
          <w:tcPr>
            <w:tcW w:w="1454" w:type="dxa"/>
            <w:tcBorders>
              <w:top w:val="single" w:sz="18" w:space="0" w:color="auto"/>
              <w:left w:val="nil"/>
              <w:bottom w:val="single" w:sz="2" w:space="0" w:color="0070C0"/>
              <w:right w:val="nil"/>
            </w:tcBorders>
            <w:shd w:val="clear" w:color="auto" w:fill="auto"/>
          </w:tcPr>
          <w:p w14:paraId="223EA71D" w14:textId="77777777" w:rsidR="00B77060" w:rsidRPr="00245711" w:rsidRDefault="00B77060" w:rsidP="0083133C">
            <w:pPr>
              <w:pStyle w:val="Default"/>
              <w:rPr>
                <w:color w:val="auto"/>
                <w:sz w:val="20"/>
                <w:szCs w:val="20"/>
              </w:rPr>
            </w:pPr>
            <w:r>
              <w:rPr>
                <w:color w:val="auto"/>
                <w:sz w:val="20"/>
                <w:szCs w:val="20"/>
              </w:rPr>
              <w:t>14-1 to 14-4</w:t>
            </w:r>
          </w:p>
        </w:tc>
        <w:tc>
          <w:tcPr>
            <w:tcW w:w="2353" w:type="dxa"/>
            <w:tcBorders>
              <w:top w:val="single" w:sz="18" w:space="0" w:color="auto"/>
              <w:left w:val="nil"/>
              <w:bottom w:val="single" w:sz="2" w:space="0" w:color="0070C0"/>
              <w:right w:val="single" w:sz="18" w:space="0" w:color="auto"/>
            </w:tcBorders>
            <w:shd w:val="clear" w:color="auto" w:fill="auto"/>
          </w:tcPr>
          <w:p w14:paraId="589DBB35" w14:textId="77777777" w:rsidR="00B77060" w:rsidRPr="00245711" w:rsidRDefault="00B77060" w:rsidP="0083133C">
            <w:pPr>
              <w:pStyle w:val="Default"/>
              <w:rPr>
                <w:color w:val="auto"/>
                <w:sz w:val="20"/>
                <w:szCs w:val="20"/>
              </w:rPr>
            </w:pPr>
            <w:r>
              <w:rPr>
                <w:color w:val="auto"/>
                <w:sz w:val="20"/>
                <w:szCs w:val="20"/>
              </w:rPr>
              <w:t>14: 1-3, 5, 7-17, 23-25, 26</w:t>
            </w:r>
            <w:r w:rsidRPr="00245711">
              <w:rPr>
                <w:color w:val="auto"/>
                <w:sz w:val="20"/>
                <w:szCs w:val="20"/>
              </w:rPr>
              <w:t>-4</w:t>
            </w:r>
            <w:r>
              <w:rPr>
                <w:color w:val="auto"/>
                <w:sz w:val="20"/>
                <w:szCs w:val="20"/>
              </w:rPr>
              <w:t>5</w:t>
            </w:r>
          </w:p>
        </w:tc>
      </w:tr>
      <w:tr w:rsidR="00C56626" w:rsidRPr="00370076" w14:paraId="104EFA32" w14:textId="77777777" w:rsidTr="00C56626">
        <w:tc>
          <w:tcPr>
            <w:tcW w:w="576" w:type="dxa"/>
            <w:tcBorders>
              <w:top w:val="single" w:sz="2" w:space="0" w:color="0070C0"/>
              <w:left w:val="single" w:sz="18" w:space="0" w:color="auto"/>
              <w:bottom w:val="single" w:sz="2" w:space="0" w:color="0070C0"/>
              <w:right w:val="nil"/>
            </w:tcBorders>
            <w:shd w:val="clear" w:color="auto" w:fill="auto"/>
          </w:tcPr>
          <w:p w14:paraId="136A9F1C" w14:textId="77777777" w:rsidR="00B77060" w:rsidRPr="005F43BB" w:rsidRDefault="00B77060" w:rsidP="0083133C">
            <w:pPr>
              <w:pStyle w:val="Default"/>
              <w:jc w:val="center"/>
              <w:rPr>
                <w:color w:val="auto"/>
                <w:sz w:val="18"/>
                <w:szCs w:val="18"/>
              </w:rPr>
            </w:pPr>
            <w:r w:rsidRPr="005F43BB">
              <w:rPr>
                <w:color w:val="auto"/>
                <w:sz w:val="18"/>
                <w:szCs w:val="18"/>
              </w:rPr>
              <w:t>13</w:t>
            </w:r>
          </w:p>
        </w:tc>
        <w:tc>
          <w:tcPr>
            <w:tcW w:w="1037" w:type="dxa"/>
            <w:tcBorders>
              <w:top w:val="single" w:sz="2" w:space="0" w:color="0070C0"/>
              <w:left w:val="nil"/>
              <w:bottom w:val="single" w:sz="2" w:space="0" w:color="0070C0"/>
              <w:right w:val="nil"/>
            </w:tcBorders>
            <w:shd w:val="clear" w:color="auto" w:fill="auto"/>
          </w:tcPr>
          <w:p w14:paraId="7C66B203" w14:textId="3B79A409" w:rsidR="00B77060" w:rsidRPr="005F43BB" w:rsidRDefault="00244C02" w:rsidP="0083133C">
            <w:pPr>
              <w:pStyle w:val="Default"/>
              <w:jc w:val="center"/>
              <w:rPr>
                <w:color w:val="auto"/>
                <w:sz w:val="18"/>
                <w:szCs w:val="18"/>
              </w:rPr>
            </w:pPr>
            <w:r>
              <w:rPr>
                <w:color w:val="auto"/>
                <w:sz w:val="18"/>
                <w:szCs w:val="18"/>
              </w:rPr>
              <w:t>3/</w:t>
            </w:r>
            <w:r w:rsidR="00D36B74">
              <w:rPr>
                <w:color w:val="auto"/>
                <w:sz w:val="18"/>
                <w:szCs w:val="18"/>
              </w:rPr>
              <w:t>0</w:t>
            </w:r>
            <w:r w:rsidR="00DA5150">
              <w:rPr>
                <w:color w:val="auto"/>
                <w:sz w:val="18"/>
                <w:szCs w:val="18"/>
              </w:rPr>
              <w:t>5</w:t>
            </w:r>
          </w:p>
        </w:tc>
        <w:tc>
          <w:tcPr>
            <w:tcW w:w="623" w:type="dxa"/>
            <w:tcBorders>
              <w:top w:val="single" w:sz="2" w:space="0" w:color="0070C0"/>
              <w:left w:val="nil"/>
              <w:bottom w:val="single" w:sz="2" w:space="0" w:color="0070C0"/>
              <w:right w:val="nil"/>
            </w:tcBorders>
            <w:shd w:val="clear" w:color="auto" w:fill="auto"/>
          </w:tcPr>
          <w:p w14:paraId="0AC809D0" w14:textId="77777777" w:rsidR="00B77060" w:rsidRPr="005F43BB" w:rsidRDefault="00B77060" w:rsidP="0083133C">
            <w:pPr>
              <w:pStyle w:val="Default"/>
              <w:jc w:val="center"/>
              <w:rPr>
                <w:color w:val="auto"/>
                <w:sz w:val="18"/>
                <w:szCs w:val="18"/>
              </w:rPr>
            </w:pPr>
          </w:p>
        </w:tc>
        <w:tc>
          <w:tcPr>
            <w:tcW w:w="4037" w:type="dxa"/>
            <w:tcBorders>
              <w:top w:val="single" w:sz="2" w:space="0" w:color="0070C0"/>
              <w:left w:val="nil"/>
              <w:bottom w:val="single" w:sz="2" w:space="0" w:color="0070C0"/>
              <w:right w:val="nil"/>
            </w:tcBorders>
            <w:shd w:val="clear" w:color="auto" w:fill="auto"/>
          </w:tcPr>
          <w:p w14:paraId="372D399E" w14:textId="77777777" w:rsidR="00B77060" w:rsidRPr="005F43BB" w:rsidRDefault="00B77060" w:rsidP="0083133C">
            <w:pPr>
              <w:rPr>
                <w:sz w:val="20"/>
              </w:rPr>
            </w:pPr>
            <w:r w:rsidRPr="005F43BB">
              <w:rPr>
                <w:sz w:val="20"/>
              </w:rPr>
              <w:t>(Continued)</w:t>
            </w:r>
          </w:p>
        </w:tc>
        <w:tc>
          <w:tcPr>
            <w:tcW w:w="1454" w:type="dxa"/>
            <w:tcBorders>
              <w:top w:val="single" w:sz="2" w:space="0" w:color="0070C0"/>
              <w:left w:val="nil"/>
              <w:bottom w:val="single" w:sz="2" w:space="0" w:color="0070C0"/>
              <w:right w:val="nil"/>
            </w:tcBorders>
            <w:shd w:val="clear" w:color="auto" w:fill="auto"/>
            <w:vAlign w:val="center"/>
          </w:tcPr>
          <w:p w14:paraId="5D08400F" w14:textId="77777777" w:rsidR="00B77060" w:rsidRPr="005F43BB" w:rsidRDefault="00B77060" w:rsidP="0083133C">
            <w:pPr>
              <w:pStyle w:val="Default"/>
              <w:rPr>
                <w:color w:val="auto"/>
                <w:sz w:val="20"/>
                <w:szCs w:val="20"/>
              </w:rPr>
            </w:pPr>
          </w:p>
        </w:tc>
        <w:tc>
          <w:tcPr>
            <w:tcW w:w="2353" w:type="dxa"/>
            <w:tcBorders>
              <w:top w:val="single" w:sz="2" w:space="0" w:color="0070C0"/>
              <w:left w:val="nil"/>
              <w:bottom w:val="single" w:sz="2" w:space="0" w:color="0070C0"/>
              <w:right w:val="single" w:sz="18" w:space="0" w:color="auto"/>
            </w:tcBorders>
            <w:shd w:val="clear" w:color="auto" w:fill="auto"/>
            <w:vAlign w:val="center"/>
          </w:tcPr>
          <w:p w14:paraId="208E5B3D" w14:textId="77777777" w:rsidR="00B77060" w:rsidRPr="005F43BB" w:rsidRDefault="00B77060" w:rsidP="0083133C">
            <w:pPr>
              <w:pStyle w:val="Default"/>
              <w:rPr>
                <w:color w:val="auto"/>
                <w:sz w:val="20"/>
                <w:szCs w:val="20"/>
              </w:rPr>
            </w:pPr>
          </w:p>
        </w:tc>
      </w:tr>
      <w:tr w:rsidR="00C56626" w:rsidRPr="00370076" w14:paraId="7D10B2B4" w14:textId="77777777" w:rsidTr="00C56626">
        <w:tc>
          <w:tcPr>
            <w:tcW w:w="576" w:type="dxa"/>
            <w:tcBorders>
              <w:top w:val="single" w:sz="2" w:space="0" w:color="0070C0"/>
              <w:left w:val="single" w:sz="18" w:space="0" w:color="auto"/>
              <w:bottom w:val="single" w:sz="2" w:space="0" w:color="0070C0"/>
              <w:right w:val="nil"/>
            </w:tcBorders>
            <w:shd w:val="clear" w:color="auto" w:fill="auto"/>
          </w:tcPr>
          <w:p w14:paraId="40E10B22" w14:textId="77777777" w:rsidR="00B77060" w:rsidRPr="005F43BB" w:rsidRDefault="00B77060" w:rsidP="0083133C">
            <w:pPr>
              <w:pStyle w:val="Default"/>
              <w:jc w:val="center"/>
              <w:rPr>
                <w:color w:val="auto"/>
                <w:sz w:val="18"/>
                <w:szCs w:val="18"/>
              </w:rPr>
            </w:pPr>
            <w:r w:rsidRPr="005F43BB">
              <w:rPr>
                <w:color w:val="auto"/>
                <w:sz w:val="18"/>
                <w:szCs w:val="18"/>
              </w:rPr>
              <w:t>14</w:t>
            </w:r>
          </w:p>
        </w:tc>
        <w:tc>
          <w:tcPr>
            <w:tcW w:w="1037" w:type="dxa"/>
            <w:tcBorders>
              <w:top w:val="single" w:sz="2" w:space="0" w:color="0070C0"/>
              <w:left w:val="nil"/>
              <w:bottom w:val="single" w:sz="2" w:space="0" w:color="0070C0"/>
              <w:right w:val="nil"/>
            </w:tcBorders>
            <w:shd w:val="clear" w:color="auto" w:fill="auto"/>
          </w:tcPr>
          <w:p w14:paraId="1474EF52" w14:textId="64EC37CF" w:rsidR="00B77060" w:rsidRPr="005F43BB" w:rsidRDefault="00244C02" w:rsidP="0083133C">
            <w:pPr>
              <w:pStyle w:val="Default"/>
              <w:jc w:val="center"/>
              <w:rPr>
                <w:color w:val="auto"/>
                <w:sz w:val="18"/>
                <w:szCs w:val="18"/>
              </w:rPr>
            </w:pPr>
            <w:r>
              <w:rPr>
                <w:color w:val="auto"/>
                <w:sz w:val="18"/>
                <w:szCs w:val="18"/>
              </w:rPr>
              <w:t>3/</w:t>
            </w:r>
            <w:r w:rsidR="00DA5150">
              <w:rPr>
                <w:color w:val="auto"/>
                <w:sz w:val="18"/>
                <w:szCs w:val="18"/>
              </w:rPr>
              <w:t>07</w:t>
            </w:r>
          </w:p>
        </w:tc>
        <w:tc>
          <w:tcPr>
            <w:tcW w:w="623" w:type="dxa"/>
            <w:tcBorders>
              <w:top w:val="single" w:sz="2" w:space="0" w:color="0070C0"/>
              <w:left w:val="nil"/>
              <w:bottom w:val="single" w:sz="2" w:space="0" w:color="0070C0"/>
              <w:right w:val="nil"/>
            </w:tcBorders>
            <w:shd w:val="clear" w:color="auto" w:fill="auto"/>
          </w:tcPr>
          <w:p w14:paraId="650DD9B4" w14:textId="77777777" w:rsidR="00B77060" w:rsidRPr="005F43BB" w:rsidRDefault="00B77060" w:rsidP="0083133C">
            <w:pPr>
              <w:pStyle w:val="Default"/>
              <w:jc w:val="center"/>
              <w:rPr>
                <w:color w:val="auto"/>
                <w:sz w:val="18"/>
                <w:szCs w:val="18"/>
              </w:rPr>
            </w:pPr>
          </w:p>
        </w:tc>
        <w:tc>
          <w:tcPr>
            <w:tcW w:w="4037" w:type="dxa"/>
            <w:tcBorders>
              <w:top w:val="single" w:sz="2" w:space="0" w:color="0070C0"/>
              <w:left w:val="nil"/>
              <w:bottom w:val="single" w:sz="2" w:space="0" w:color="0070C0"/>
              <w:right w:val="nil"/>
            </w:tcBorders>
            <w:shd w:val="clear" w:color="auto" w:fill="auto"/>
          </w:tcPr>
          <w:p w14:paraId="5F65C214" w14:textId="77777777" w:rsidR="00B77060" w:rsidRPr="005F43BB" w:rsidRDefault="00B77060" w:rsidP="0083133C">
            <w:pPr>
              <w:rPr>
                <w:sz w:val="20"/>
              </w:rPr>
            </w:pPr>
            <w:r w:rsidRPr="005F43BB">
              <w:rPr>
                <w:sz w:val="20"/>
              </w:rPr>
              <w:t>(Continued)</w:t>
            </w:r>
          </w:p>
        </w:tc>
        <w:tc>
          <w:tcPr>
            <w:tcW w:w="1454" w:type="dxa"/>
            <w:tcBorders>
              <w:top w:val="single" w:sz="2" w:space="0" w:color="0070C0"/>
              <w:left w:val="nil"/>
              <w:bottom w:val="single" w:sz="2" w:space="0" w:color="0070C0"/>
              <w:right w:val="nil"/>
            </w:tcBorders>
            <w:shd w:val="clear" w:color="auto" w:fill="auto"/>
            <w:vAlign w:val="center"/>
          </w:tcPr>
          <w:p w14:paraId="5DD3647D" w14:textId="77777777" w:rsidR="00B77060" w:rsidRPr="005F43BB" w:rsidRDefault="00B77060" w:rsidP="0083133C">
            <w:pPr>
              <w:pStyle w:val="Default"/>
              <w:rPr>
                <w:color w:val="auto"/>
                <w:sz w:val="20"/>
                <w:szCs w:val="20"/>
              </w:rPr>
            </w:pPr>
          </w:p>
        </w:tc>
        <w:tc>
          <w:tcPr>
            <w:tcW w:w="2353" w:type="dxa"/>
            <w:tcBorders>
              <w:top w:val="single" w:sz="2" w:space="0" w:color="0070C0"/>
              <w:left w:val="nil"/>
              <w:bottom w:val="single" w:sz="2" w:space="0" w:color="0070C0"/>
              <w:right w:val="single" w:sz="18" w:space="0" w:color="auto"/>
            </w:tcBorders>
            <w:shd w:val="clear" w:color="auto" w:fill="auto"/>
            <w:vAlign w:val="center"/>
          </w:tcPr>
          <w:p w14:paraId="11C2E67B" w14:textId="77777777" w:rsidR="00B77060" w:rsidRPr="005F43BB" w:rsidRDefault="00B77060" w:rsidP="0083133C">
            <w:pPr>
              <w:pStyle w:val="Default"/>
              <w:rPr>
                <w:color w:val="auto"/>
                <w:sz w:val="20"/>
                <w:szCs w:val="20"/>
              </w:rPr>
            </w:pPr>
          </w:p>
        </w:tc>
      </w:tr>
      <w:tr w:rsidR="00C56626" w:rsidRPr="00370076" w14:paraId="1BC3AB7D" w14:textId="77777777" w:rsidTr="00C56626">
        <w:tc>
          <w:tcPr>
            <w:tcW w:w="576" w:type="dxa"/>
            <w:tcBorders>
              <w:top w:val="single" w:sz="18" w:space="0" w:color="auto"/>
              <w:left w:val="single" w:sz="18" w:space="0" w:color="auto"/>
              <w:bottom w:val="single" w:sz="2" w:space="0" w:color="0070C0"/>
              <w:right w:val="nil"/>
            </w:tcBorders>
            <w:shd w:val="clear" w:color="auto" w:fill="auto"/>
          </w:tcPr>
          <w:p w14:paraId="04A4A22C" w14:textId="77777777" w:rsidR="00B77060" w:rsidRPr="005F43BB" w:rsidRDefault="00B77060" w:rsidP="0083133C">
            <w:pPr>
              <w:pStyle w:val="Default"/>
              <w:jc w:val="center"/>
              <w:rPr>
                <w:color w:val="auto"/>
                <w:sz w:val="18"/>
                <w:szCs w:val="18"/>
              </w:rPr>
            </w:pPr>
            <w:r w:rsidRPr="005F43BB">
              <w:rPr>
                <w:color w:val="auto"/>
                <w:sz w:val="18"/>
                <w:szCs w:val="18"/>
              </w:rPr>
              <w:t>1</w:t>
            </w:r>
            <w:r>
              <w:rPr>
                <w:color w:val="auto"/>
                <w:sz w:val="18"/>
                <w:szCs w:val="18"/>
              </w:rPr>
              <w:t>5</w:t>
            </w:r>
          </w:p>
        </w:tc>
        <w:tc>
          <w:tcPr>
            <w:tcW w:w="1037" w:type="dxa"/>
            <w:tcBorders>
              <w:top w:val="single" w:sz="18" w:space="0" w:color="auto"/>
              <w:left w:val="nil"/>
              <w:bottom w:val="single" w:sz="2" w:space="0" w:color="0070C0"/>
              <w:right w:val="nil"/>
            </w:tcBorders>
            <w:shd w:val="clear" w:color="auto" w:fill="auto"/>
          </w:tcPr>
          <w:p w14:paraId="3AEE3259" w14:textId="2AB42614" w:rsidR="00B77060" w:rsidRPr="005F43BB" w:rsidRDefault="00244C02" w:rsidP="0083133C">
            <w:pPr>
              <w:pStyle w:val="Default"/>
              <w:jc w:val="center"/>
              <w:rPr>
                <w:color w:val="auto"/>
                <w:sz w:val="18"/>
                <w:szCs w:val="18"/>
              </w:rPr>
            </w:pPr>
            <w:r>
              <w:rPr>
                <w:color w:val="auto"/>
                <w:sz w:val="18"/>
                <w:szCs w:val="18"/>
              </w:rPr>
              <w:t>3/1</w:t>
            </w:r>
            <w:r w:rsidR="00DA5150">
              <w:rPr>
                <w:color w:val="auto"/>
                <w:sz w:val="18"/>
                <w:szCs w:val="18"/>
              </w:rPr>
              <w:t>2</w:t>
            </w:r>
          </w:p>
        </w:tc>
        <w:tc>
          <w:tcPr>
            <w:tcW w:w="623" w:type="dxa"/>
            <w:tcBorders>
              <w:top w:val="single" w:sz="18" w:space="0" w:color="auto"/>
              <w:left w:val="nil"/>
              <w:bottom w:val="single" w:sz="2" w:space="0" w:color="0070C0"/>
              <w:right w:val="nil"/>
            </w:tcBorders>
            <w:shd w:val="clear" w:color="auto" w:fill="auto"/>
          </w:tcPr>
          <w:p w14:paraId="5F0E5B4B" w14:textId="77777777" w:rsidR="00B77060" w:rsidRPr="005F43BB" w:rsidRDefault="00B77060" w:rsidP="0083133C">
            <w:pPr>
              <w:pStyle w:val="Default"/>
              <w:jc w:val="center"/>
              <w:rPr>
                <w:color w:val="auto"/>
                <w:sz w:val="18"/>
                <w:szCs w:val="18"/>
              </w:rPr>
            </w:pPr>
            <w:r w:rsidRPr="005F43BB">
              <w:rPr>
                <w:color w:val="auto"/>
                <w:sz w:val="18"/>
                <w:szCs w:val="18"/>
              </w:rPr>
              <w:t>5</w:t>
            </w:r>
          </w:p>
        </w:tc>
        <w:tc>
          <w:tcPr>
            <w:tcW w:w="4037" w:type="dxa"/>
            <w:tcBorders>
              <w:top w:val="single" w:sz="18" w:space="0" w:color="auto"/>
              <w:left w:val="nil"/>
              <w:bottom w:val="single" w:sz="2" w:space="0" w:color="0070C0"/>
              <w:right w:val="nil"/>
            </w:tcBorders>
            <w:shd w:val="clear" w:color="auto" w:fill="auto"/>
          </w:tcPr>
          <w:p w14:paraId="44D139B7" w14:textId="77777777" w:rsidR="00B77060" w:rsidRPr="005F43BB" w:rsidRDefault="00B77060" w:rsidP="0083133C">
            <w:pPr>
              <w:pStyle w:val="Default"/>
              <w:rPr>
                <w:b/>
                <w:color w:val="auto"/>
                <w:sz w:val="18"/>
                <w:szCs w:val="18"/>
              </w:rPr>
            </w:pPr>
            <w:r w:rsidRPr="005F43BB">
              <w:rPr>
                <w:b/>
                <w:color w:val="auto"/>
                <w:sz w:val="18"/>
                <w:szCs w:val="18"/>
              </w:rPr>
              <w:t>Corporations:  Non-liquidating Distributions</w:t>
            </w:r>
          </w:p>
          <w:p w14:paraId="29A009C8" w14:textId="77777777" w:rsidR="00B77060" w:rsidRPr="005F43BB" w:rsidRDefault="00B77060" w:rsidP="0083133C">
            <w:pPr>
              <w:pStyle w:val="Default"/>
              <w:rPr>
                <w:color w:val="auto"/>
                <w:sz w:val="18"/>
                <w:szCs w:val="18"/>
              </w:rPr>
            </w:pPr>
            <w:r w:rsidRPr="005F43BB">
              <w:rPr>
                <w:color w:val="auto"/>
                <w:sz w:val="18"/>
                <w:szCs w:val="18"/>
              </w:rPr>
              <w:t>Earnings and Profits</w:t>
            </w:r>
          </w:p>
        </w:tc>
        <w:tc>
          <w:tcPr>
            <w:tcW w:w="1454" w:type="dxa"/>
            <w:tcBorders>
              <w:top w:val="single" w:sz="18" w:space="0" w:color="auto"/>
              <w:left w:val="nil"/>
              <w:bottom w:val="single" w:sz="2" w:space="0" w:color="0070C0"/>
              <w:right w:val="nil"/>
            </w:tcBorders>
            <w:shd w:val="clear" w:color="auto" w:fill="auto"/>
          </w:tcPr>
          <w:p w14:paraId="7BA4117F" w14:textId="77777777" w:rsidR="00B77060" w:rsidRPr="005F43BB" w:rsidRDefault="00B77060" w:rsidP="0083133C">
            <w:pPr>
              <w:pStyle w:val="Default"/>
              <w:rPr>
                <w:color w:val="auto"/>
                <w:sz w:val="20"/>
                <w:szCs w:val="20"/>
              </w:rPr>
            </w:pPr>
            <w:r w:rsidRPr="005F43BB">
              <w:rPr>
                <w:color w:val="auto"/>
                <w:sz w:val="20"/>
                <w:szCs w:val="20"/>
              </w:rPr>
              <w:t>5-1 to 5-</w:t>
            </w:r>
            <w:r>
              <w:rPr>
                <w:color w:val="auto"/>
                <w:sz w:val="20"/>
                <w:szCs w:val="20"/>
              </w:rPr>
              <w:t>12</w:t>
            </w:r>
          </w:p>
        </w:tc>
        <w:tc>
          <w:tcPr>
            <w:tcW w:w="2353" w:type="dxa"/>
            <w:tcBorders>
              <w:top w:val="single" w:sz="18" w:space="0" w:color="auto"/>
              <w:left w:val="nil"/>
              <w:bottom w:val="single" w:sz="2" w:space="0" w:color="0070C0"/>
              <w:right w:val="single" w:sz="18" w:space="0" w:color="auto"/>
            </w:tcBorders>
            <w:shd w:val="clear" w:color="auto" w:fill="auto"/>
          </w:tcPr>
          <w:p w14:paraId="60403F27" w14:textId="77777777" w:rsidR="00B77060" w:rsidRPr="005F43BB" w:rsidRDefault="00B77060" w:rsidP="0083133C">
            <w:pPr>
              <w:pStyle w:val="Default"/>
              <w:rPr>
                <w:color w:val="auto"/>
                <w:sz w:val="20"/>
                <w:szCs w:val="20"/>
              </w:rPr>
            </w:pPr>
            <w:r>
              <w:rPr>
                <w:color w:val="auto"/>
                <w:sz w:val="20"/>
                <w:szCs w:val="20"/>
              </w:rPr>
              <w:t>5: 1-3</w:t>
            </w:r>
            <w:r w:rsidRPr="005F43BB">
              <w:rPr>
                <w:color w:val="auto"/>
                <w:sz w:val="20"/>
                <w:szCs w:val="20"/>
              </w:rPr>
              <w:t xml:space="preserve">, </w:t>
            </w:r>
            <w:r>
              <w:rPr>
                <w:color w:val="auto"/>
                <w:sz w:val="20"/>
                <w:szCs w:val="20"/>
              </w:rPr>
              <w:t xml:space="preserve">15-16, </w:t>
            </w:r>
            <w:r w:rsidRPr="005F43BB">
              <w:rPr>
                <w:color w:val="auto"/>
                <w:sz w:val="20"/>
                <w:szCs w:val="20"/>
              </w:rPr>
              <w:t>24</w:t>
            </w:r>
            <w:r>
              <w:rPr>
                <w:color w:val="auto"/>
                <w:sz w:val="20"/>
                <w:szCs w:val="20"/>
              </w:rPr>
              <w:t>-</w:t>
            </w:r>
            <w:r w:rsidRPr="005F43BB">
              <w:rPr>
                <w:color w:val="auto"/>
                <w:sz w:val="20"/>
                <w:szCs w:val="20"/>
              </w:rPr>
              <w:t>2</w:t>
            </w:r>
            <w:r>
              <w:rPr>
                <w:color w:val="auto"/>
                <w:sz w:val="20"/>
                <w:szCs w:val="20"/>
              </w:rPr>
              <w:t>6</w:t>
            </w:r>
            <w:r w:rsidRPr="005F43BB">
              <w:rPr>
                <w:color w:val="auto"/>
                <w:sz w:val="20"/>
                <w:szCs w:val="20"/>
              </w:rPr>
              <w:t>, 28</w:t>
            </w:r>
            <w:r>
              <w:rPr>
                <w:color w:val="auto"/>
                <w:sz w:val="20"/>
                <w:szCs w:val="20"/>
              </w:rPr>
              <w:t>-34</w:t>
            </w:r>
            <w:r w:rsidRPr="005F43BB">
              <w:rPr>
                <w:color w:val="auto"/>
                <w:sz w:val="20"/>
                <w:szCs w:val="20"/>
              </w:rPr>
              <w:t xml:space="preserve"> </w:t>
            </w:r>
          </w:p>
        </w:tc>
      </w:tr>
      <w:tr w:rsidR="00C56626" w:rsidRPr="00370076" w14:paraId="339C1365" w14:textId="77777777" w:rsidTr="00C56626">
        <w:tc>
          <w:tcPr>
            <w:tcW w:w="576" w:type="dxa"/>
            <w:tcBorders>
              <w:top w:val="single" w:sz="2" w:space="0" w:color="0070C0"/>
              <w:left w:val="single" w:sz="18" w:space="0" w:color="auto"/>
              <w:bottom w:val="single" w:sz="2" w:space="0" w:color="0070C0"/>
              <w:right w:val="nil"/>
            </w:tcBorders>
            <w:shd w:val="clear" w:color="auto" w:fill="auto"/>
          </w:tcPr>
          <w:p w14:paraId="3C96989A" w14:textId="77777777" w:rsidR="00B77060" w:rsidRPr="005F43BB" w:rsidRDefault="00B77060" w:rsidP="0083133C">
            <w:pPr>
              <w:pStyle w:val="Default"/>
              <w:jc w:val="center"/>
              <w:rPr>
                <w:color w:val="auto"/>
                <w:sz w:val="18"/>
                <w:szCs w:val="18"/>
              </w:rPr>
            </w:pPr>
            <w:r w:rsidRPr="005F43BB">
              <w:rPr>
                <w:color w:val="auto"/>
                <w:sz w:val="18"/>
                <w:szCs w:val="18"/>
              </w:rPr>
              <w:t>1</w:t>
            </w:r>
            <w:r>
              <w:rPr>
                <w:color w:val="auto"/>
                <w:sz w:val="18"/>
                <w:szCs w:val="18"/>
              </w:rPr>
              <w:t>6</w:t>
            </w:r>
          </w:p>
        </w:tc>
        <w:tc>
          <w:tcPr>
            <w:tcW w:w="1037" w:type="dxa"/>
            <w:tcBorders>
              <w:top w:val="single" w:sz="2" w:space="0" w:color="0070C0"/>
              <w:left w:val="nil"/>
              <w:bottom w:val="single" w:sz="2" w:space="0" w:color="0070C0"/>
              <w:right w:val="nil"/>
            </w:tcBorders>
            <w:shd w:val="clear" w:color="auto" w:fill="auto"/>
          </w:tcPr>
          <w:p w14:paraId="78691CA4" w14:textId="44283A59" w:rsidR="00B77060" w:rsidRPr="005F43BB" w:rsidRDefault="00244C02" w:rsidP="0083133C">
            <w:pPr>
              <w:pStyle w:val="Default"/>
              <w:jc w:val="center"/>
              <w:rPr>
                <w:color w:val="auto"/>
                <w:sz w:val="18"/>
                <w:szCs w:val="18"/>
              </w:rPr>
            </w:pPr>
            <w:r>
              <w:rPr>
                <w:color w:val="auto"/>
                <w:sz w:val="18"/>
                <w:szCs w:val="18"/>
              </w:rPr>
              <w:t>3/</w:t>
            </w:r>
            <w:r w:rsidR="00D36B74">
              <w:rPr>
                <w:color w:val="auto"/>
                <w:sz w:val="18"/>
                <w:szCs w:val="18"/>
              </w:rPr>
              <w:t>1</w:t>
            </w:r>
            <w:r w:rsidR="00CF3041">
              <w:rPr>
                <w:color w:val="auto"/>
                <w:sz w:val="18"/>
                <w:szCs w:val="18"/>
              </w:rPr>
              <w:t>4</w:t>
            </w:r>
          </w:p>
        </w:tc>
        <w:tc>
          <w:tcPr>
            <w:tcW w:w="623" w:type="dxa"/>
            <w:tcBorders>
              <w:top w:val="single" w:sz="2" w:space="0" w:color="0070C0"/>
              <w:left w:val="nil"/>
              <w:bottom w:val="single" w:sz="2" w:space="0" w:color="0070C0"/>
              <w:right w:val="nil"/>
            </w:tcBorders>
            <w:shd w:val="clear" w:color="auto" w:fill="auto"/>
          </w:tcPr>
          <w:p w14:paraId="737CB177" w14:textId="77777777" w:rsidR="00B77060" w:rsidRPr="005F43BB" w:rsidRDefault="00B77060" w:rsidP="0083133C">
            <w:pPr>
              <w:pStyle w:val="Default"/>
              <w:jc w:val="center"/>
              <w:rPr>
                <w:color w:val="auto"/>
                <w:sz w:val="18"/>
                <w:szCs w:val="18"/>
              </w:rPr>
            </w:pPr>
          </w:p>
        </w:tc>
        <w:tc>
          <w:tcPr>
            <w:tcW w:w="4037" w:type="dxa"/>
            <w:tcBorders>
              <w:top w:val="single" w:sz="2" w:space="0" w:color="0070C0"/>
              <w:left w:val="nil"/>
              <w:bottom w:val="single" w:sz="2" w:space="0" w:color="0070C0"/>
              <w:right w:val="nil"/>
            </w:tcBorders>
            <w:shd w:val="clear" w:color="auto" w:fill="auto"/>
          </w:tcPr>
          <w:p w14:paraId="11B12608" w14:textId="77777777" w:rsidR="00B77060" w:rsidRPr="005F43BB" w:rsidRDefault="00B77060" w:rsidP="0083133C">
            <w:pPr>
              <w:pStyle w:val="Default"/>
              <w:rPr>
                <w:color w:val="auto"/>
                <w:sz w:val="18"/>
                <w:szCs w:val="18"/>
              </w:rPr>
            </w:pPr>
            <w:r w:rsidRPr="005F43BB">
              <w:rPr>
                <w:color w:val="auto"/>
                <w:sz w:val="18"/>
                <w:szCs w:val="18"/>
              </w:rPr>
              <w:t>Earnings and Profits / Dividends</w:t>
            </w:r>
          </w:p>
        </w:tc>
        <w:tc>
          <w:tcPr>
            <w:tcW w:w="1454" w:type="dxa"/>
            <w:tcBorders>
              <w:top w:val="single" w:sz="2" w:space="0" w:color="0070C0"/>
              <w:left w:val="nil"/>
              <w:bottom w:val="single" w:sz="2" w:space="0" w:color="0070C0"/>
              <w:right w:val="nil"/>
            </w:tcBorders>
            <w:shd w:val="clear" w:color="auto" w:fill="auto"/>
          </w:tcPr>
          <w:p w14:paraId="540CC7DD" w14:textId="77777777" w:rsidR="00B77060" w:rsidRPr="005F43BB" w:rsidRDefault="00B77060" w:rsidP="0083133C">
            <w:pPr>
              <w:pStyle w:val="Default"/>
              <w:rPr>
                <w:color w:val="auto"/>
                <w:sz w:val="20"/>
                <w:szCs w:val="20"/>
              </w:rPr>
            </w:pPr>
            <w:r w:rsidRPr="005F43BB">
              <w:rPr>
                <w:color w:val="auto"/>
                <w:sz w:val="20"/>
                <w:szCs w:val="20"/>
              </w:rPr>
              <w:t>5-</w:t>
            </w:r>
            <w:r>
              <w:rPr>
                <w:color w:val="auto"/>
                <w:sz w:val="20"/>
                <w:szCs w:val="20"/>
              </w:rPr>
              <w:t>3</w:t>
            </w:r>
            <w:r w:rsidRPr="005F43BB">
              <w:rPr>
                <w:color w:val="auto"/>
                <w:sz w:val="20"/>
                <w:szCs w:val="20"/>
              </w:rPr>
              <w:t xml:space="preserve"> to 5-</w:t>
            </w:r>
            <w:r>
              <w:rPr>
                <w:color w:val="auto"/>
                <w:sz w:val="20"/>
                <w:szCs w:val="20"/>
              </w:rPr>
              <w:t>4</w:t>
            </w:r>
          </w:p>
        </w:tc>
        <w:tc>
          <w:tcPr>
            <w:tcW w:w="2353" w:type="dxa"/>
            <w:vMerge w:val="restart"/>
            <w:tcBorders>
              <w:top w:val="single" w:sz="2" w:space="0" w:color="0070C0"/>
              <w:left w:val="nil"/>
              <w:bottom w:val="single" w:sz="2" w:space="0" w:color="0070C0"/>
              <w:right w:val="single" w:sz="18" w:space="0" w:color="auto"/>
            </w:tcBorders>
            <w:shd w:val="clear" w:color="auto" w:fill="auto"/>
          </w:tcPr>
          <w:p w14:paraId="095C43A7" w14:textId="77777777" w:rsidR="00B77060" w:rsidRPr="005F43BB" w:rsidRDefault="00B77060" w:rsidP="0083133C">
            <w:pPr>
              <w:pStyle w:val="Default"/>
              <w:rPr>
                <w:color w:val="auto"/>
                <w:sz w:val="20"/>
                <w:szCs w:val="20"/>
              </w:rPr>
            </w:pPr>
            <w:r>
              <w:rPr>
                <w:color w:val="auto"/>
                <w:sz w:val="20"/>
                <w:szCs w:val="20"/>
              </w:rPr>
              <w:t>5: 4</w:t>
            </w:r>
            <w:r w:rsidRPr="005F43BB">
              <w:rPr>
                <w:color w:val="auto"/>
                <w:sz w:val="20"/>
                <w:szCs w:val="20"/>
              </w:rPr>
              <w:t xml:space="preserve">-12, </w:t>
            </w:r>
            <w:r>
              <w:rPr>
                <w:color w:val="auto"/>
                <w:sz w:val="20"/>
                <w:szCs w:val="20"/>
              </w:rPr>
              <w:t>18-23, 37-47, 49</w:t>
            </w:r>
          </w:p>
        </w:tc>
      </w:tr>
      <w:tr w:rsidR="00D36B74" w:rsidRPr="00370076" w14:paraId="66932777" w14:textId="77777777" w:rsidTr="00C377C1">
        <w:tc>
          <w:tcPr>
            <w:tcW w:w="576" w:type="dxa"/>
            <w:tcBorders>
              <w:top w:val="single" w:sz="2" w:space="0" w:color="0070C0"/>
              <w:left w:val="single" w:sz="18" w:space="0" w:color="auto"/>
              <w:bottom w:val="single" w:sz="2" w:space="0" w:color="0070C0"/>
              <w:right w:val="nil"/>
            </w:tcBorders>
            <w:shd w:val="clear" w:color="auto" w:fill="auto"/>
          </w:tcPr>
          <w:p w14:paraId="138494FA" w14:textId="1DC9E4F9" w:rsidR="00D36B74" w:rsidRPr="005F43BB" w:rsidRDefault="00D36B74" w:rsidP="00D36B74">
            <w:pPr>
              <w:pStyle w:val="Default"/>
              <w:jc w:val="center"/>
              <w:rPr>
                <w:color w:val="auto"/>
                <w:sz w:val="18"/>
                <w:szCs w:val="18"/>
              </w:rPr>
            </w:pPr>
            <w:r w:rsidRPr="005F43BB">
              <w:rPr>
                <w:color w:val="auto"/>
                <w:sz w:val="18"/>
                <w:szCs w:val="18"/>
              </w:rPr>
              <w:t>1</w:t>
            </w:r>
            <w:r>
              <w:rPr>
                <w:color w:val="auto"/>
                <w:sz w:val="18"/>
                <w:szCs w:val="18"/>
              </w:rPr>
              <w:t>7</w:t>
            </w:r>
          </w:p>
        </w:tc>
        <w:tc>
          <w:tcPr>
            <w:tcW w:w="1037" w:type="dxa"/>
            <w:tcBorders>
              <w:top w:val="single" w:sz="2" w:space="0" w:color="0070C0"/>
              <w:left w:val="nil"/>
              <w:bottom w:val="single" w:sz="2" w:space="0" w:color="0070C0"/>
              <w:right w:val="nil"/>
            </w:tcBorders>
            <w:shd w:val="clear" w:color="auto" w:fill="auto"/>
          </w:tcPr>
          <w:p w14:paraId="6053E634" w14:textId="76D3AA8D" w:rsidR="00D36B74" w:rsidRDefault="00D36B74" w:rsidP="00D36B74">
            <w:pPr>
              <w:pStyle w:val="Default"/>
              <w:jc w:val="center"/>
              <w:rPr>
                <w:color w:val="auto"/>
                <w:sz w:val="18"/>
                <w:szCs w:val="18"/>
              </w:rPr>
            </w:pPr>
            <w:r>
              <w:rPr>
                <w:color w:val="auto"/>
                <w:sz w:val="18"/>
                <w:szCs w:val="18"/>
              </w:rPr>
              <w:t>3/</w:t>
            </w:r>
            <w:r w:rsidR="00CF3041">
              <w:rPr>
                <w:color w:val="auto"/>
                <w:sz w:val="18"/>
                <w:szCs w:val="18"/>
              </w:rPr>
              <w:t>19</w:t>
            </w:r>
          </w:p>
        </w:tc>
        <w:tc>
          <w:tcPr>
            <w:tcW w:w="623" w:type="dxa"/>
            <w:tcBorders>
              <w:top w:val="single" w:sz="2" w:space="0" w:color="0070C0"/>
              <w:left w:val="nil"/>
              <w:bottom w:val="single" w:sz="2" w:space="0" w:color="0070C0"/>
              <w:right w:val="nil"/>
            </w:tcBorders>
            <w:shd w:val="clear" w:color="auto" w:fill="auto"/>
          </w:tcPr>
          <w:p w14:paraId="0DB33940" w14:textId="77777777" w:rsidR="00D36B74" w:rsidRPr="005F43BB" w:rsidRDefault="00D36B74" w:rsidP="00D36B74">
            <w:pPr>
              <w:pStyle w:val="Default"/>
              <w:jc w:val="center"/>
              <w:rPr>
                <w:color w:val="auto"/>
                <w:sz w:val="18"/>
                <w:szCs w:val="18"/>
              </w:rPr>
            </w:pPr>
          </w:p>
        </w:tc>
        <w:tc>
          <w:tcPr>
            <w:tcW w:w="4037" w:type="dxa"/>
            <w:tcBorders>
              <w:top w:val="single" w:sz="2" w:space="0" w:color="0070C0"/>
              <w:left w:val="nil"/>
              <w:bottom w:val="single" w:sz="2" w:space="0" w:color="0070C0"/>
              <w:right w:val="nil"/>
            </w:tcBorders>
            <w:shd w:val="clear" w:color="auto" w:fill="auto"/>
          </w:tcPr>
          <w:p w14:paraId="2FA8165B" w14:textId="7A740624" w:rsidR="00D36B74" w:rsidRPr="00DF3E9C" w:rsidRDefault="00D36B74" w:rsidP="00D36B74">
            <w:pPr>
              <w:pStyle w:val="Default"/>
              <w:rPr>
                <w:color w:val="auto"/>
                <w:sz w:val="20"/>
                <w:szCs w:val="20"/>
              </w:rPr>
            </w:pPr>
            <w:r w:rsidRPr="00DF3E9C">
              <w:rPr>
                <w:color w:val="auto"/>
                <w:sz w:val="20"/>
                <w:szCs w:val="20"/>
              </w:rPr>
              <w:t>(Continued)</w:t>
            </w:r>
          </w:p>
        </w:tc>
        <w:tc>
          <w:tcPr>
            <w:tcW w:w="1454" w:type="dxa"/>
            <w:tcBorders>
              <w:top w:val="single" w:sz="2" w:space="0" w:color="0070C0"/>
              <w:left w:val="nil"/>
              <w:bottom w:val="single" w:sz="2" w:space="0" w:color="0070C0"/>
              <w:right w:val="nil"/>
            </w:tcBorders>
            <w:shd w:val="clear" w:color="auto" w:fill="auto"/>
          </w:tcPr>
          <w:p w14:paraId="5E6E6D2F" w14:textId="77777777" w:rsidR="00D36B74" w:rsidRPr="005F43BB" w:rsidRDefault="00D36B74" w:rsidP="00D36B74">
            <w:pPr>
              <w:pStyle w:val="Default"/>
              <w:rPr>
                <w:color w:val="auto"/>
                <w:sz w:val="20"/>
                <w:szCs w:val="20"/>
              </w:rPr>
            </w:pPr>
          </w:p>
        </w:tc>
        <w:tc>
          <w:tcPr>
            <w:tcW w:w="2353" w:type="dxa"/>
            <w:vMerge/>
            <w:tcBorders>
              <w:top w:val="single" w:sz="2" w:space="0" w:color="0070C0"/>
              <w:left w:val="nil"/>
              <w:bottom w:val="single" w:sz="2" w:space="0" w:color="0070C0"/>
              <w:right w:val="single" w:sz="18" w:space="0" w:color="auto"/>
            </w:tcBorders>
            <w:shd w:val="clear" w:color="auto" w:fill="auto"/>
          </w:tcPr>
          <w:p w14:paraId="4D5F92E5" w14:textId="77777777" w:rsidR="00D36B74" w:rsidRPr="005F43BB" w:rsidRDefault="00D36B74" w:rsidP="00D36B74">
            <w:pPr>
              <w:pStyle w:val="Default"/>
              <w:rPr>
                <w:color w:val="auto"/>
                <w:sz w:val="20"/>
                <w:szCs w:val="20"/>
              </w:rPr>
            </w:pPr>
          </w:p>
        </w:tc>
      </w:tr>
      <w:tr w:rsidR="00C56626" w:rsidRPr="00370076" w14:paraId="04FCACAD" w14:textId="77777777" w:rsidTr="00744F12">
        <w:tc>
          <w:tcPr>
            <w:tcW w:w="576" w:type="dxa"/>
            <w:tcBorders>
              <w:top w:val="single" w:sz="2" w:space="0" w:color="0070C0"/>
              <w:left w:val="single" w:sz="18" w:space="0" w:color="auto"/>
              <w:bottom w:val="single" w:sz="4" w:space="0" w:color="auto"/>
              <w:right w:val="nil"/>
            </w:tcBorders>
            <w:shd w:val="clear" w:color="auto" w:fill="auto"/>
          </w:tcPr>
          <w:p w14:paraId="5D68B2A1" w14:textId="77777777" w:rsidR="00D36B74" w:rsidRPr="005F43BB" w:rsidRDefault="00D36B74" w:rsidP="00D36B74">
            <w:pPr>
              <w:pStyle w:val="Default"/>
              <w:jc w:val="center"/>
              <w:rPr>
                <w:color w:val="auto"/>
                <w:sz w:val="18"/>
                <w:szCs w:val="18"/>
              </w:rPr>
            </w:pPr>
            <w:r w:rsidRPr="005F43BB">
              <w:rPr>
                <w:color w:val="auto"/>
                <w:sz w:val="18"/>
                <w:szCs w:val="18"/>
              </w:rPr>
              <w:t>1</w:t>
            </w:r>
            <w:r>
              <w:rPr>
                <w:color w:val="auto"/>
                <w:sz w:val="18"/>
                <w:szCs w:val="18"/>
              </w:rPr>
              <w:t>8</w:t>
            </w:r>
          </w:p>
        </w:tc>
        <w:tc>
          <w:tcPr>
            <w:tcW w:w="1037" w:type="dxa"/>
            <w:tcBorders>
              <w:top w:val="single" w:sz="2" w:space="0" w:color="0070C0"/>
              <w:left w:val="nil"/>
              <w:bottom w:val="single" w:sz="4" w:space="0" w:color="auto"/>
              <w:right w:val="nil"/>
            </w:tcBorders>
            <w:shd w:val="clear" w:color="auto" w:fill="auto"/>
          </w:tcPr>
          <w:p w14:paraId="1499A202" w14:textId="6D29A927" w:rsidR="00D36B74" w:rsidRPr="005F43BB" w:rsidRDefault="00D07D4C" w:rsidP="00D36B74">
            <w:pPr>
              <w:pStyle w:val="Default"/>
              <w:jc w:val="center"/>
              <w:rPr>
                <w:color w:val="auto"/>
                <w:sz w:val="18"/>
                <w:szCs w:val="18"/>
              </w:rPr>
            </w:pPr>
            <w:r>
              <w:rPr>
                <w:color w:val="auto"/>
                <w:sz w:val="18"/>
                <w:szCs w:val="18"/>
              </w:rPr>
              <w:t>3/21</w:t>
            </w:r>
          </w:p>
        </w:tc>
        <w:tc>
          <w:tcPr>
            <w:tcW w:w="623" w:type="dxa"/>
            <w:tcBorders>
              <w:top w:val="single" w:sz="2" w:space="0" w:color="0070C0"/>
              <w:left w:val="nil"/>
              <w:bottom w:val="single" w:sz="4" w:space="0" w:color="auto"/>
              <w:right w:val="nil"/>
            </w:tcBorders>
            <w:shd w:val="clear" w:color="auto" w:fill="auto"/>
          </w:tcPr>
          <w:p w14:paraId="64E8E032" w14:textId="77777777" w:rsidR="00D36B74" w:rsidRPr="005F43BB" w:rsidRDefault="00D36B74" w:rsidP="00D36B74">
            <w:pPr>
              <w:pStyle w:val="Default"/>
              <w:jc w:val="center"/>
              <w:rPr>
                <w:color w:val="auto"/>
                <w:sz w:val="18"/>
                <w:szCs w:val="18"/>
              </w:rPr>
            </w:pPr>
          </w:p>
        </w:tc>
        <w:tc>
          <w:tcPr>
            <w:tcW w:w="4037" w:type="dxa"/>
            <w:tcBorders>
              <w:top w:val="single" w:sz="2" w:space="0" w:color="0070C0"/>
              <w:left w:val="nil"/>
              <w:bottom w:val="single" w:sz="4" w:space="0" w:color="auto"/>
              <w:right w:val="nil"/>
            </w:tcBorders>
            <w:shd w:val="clear" w:color="auto" w:fill="auto"/>
          </w:tcPr>
          <w:p w14:paraId="54EDC437" w14:textId="429D9421" w:rsidR="00D36B74" w:rsidRPr="00DF3E9C" w:rsidRDefault="00D36B74" w:rsidP="00D36B74">
            <w:pPr>
              <w:pStyle w:val="Default"/>
              <w:rPr>
                <w:b/>
                <w:color w:val="FF0000"/>
                <w:sz w:val="18"/>
                <w:szCs w:val="18"/>
              </w:rPr>
            </w:pPr>
            <w:r>
              <w:rPr>
                <w:b/>
                <w:color w:val="FF0000"/>
                <w:sz w:val="18"/>
                <w:szCs w:val="18"/>
              </w:rPr>
              <w:t>Chapter Quiz</w:t>
            </w:r>
            <w:r w:rsidRPr="00DF3E9C">
              <w:rPr>
                <w:b/>
                <w:color w:val="FF0000"/>
                <w:sz w:val="18"/>
                <w:szCs w:val="18"/>
              </w:rPr>
              <w:t xml:space="preserve"> #</w:t>
            </w:r>
            <w:r>
              <w:rPr>
                <w:b/>
                <w:color w:val="FF0000"/>
                <w:sz w:val="18"/>
                <w:szCs w:val="18"/>
              </w:rPr>
              <w:t>3</w:t>
            </w:r>
            <w:r w:rsidRPr="00DF3E9C">
              <w:rPr>
                <w:b/>
                <w:color w:val="FF0000"/>
                <w:sz w:val="18"/>
                <w:szCs w:val="18"/>
              </w:rPr>
              <w:t xml:space="preserve"> (Ch</w:t>
            </w:r>
            <w:r>
              <w:rPr>
                <w:b/>
                <w:color w:val="FF0000"/>
                <w:sz w:val="18"/>
                <w:szCs w:val="18"/>
              </w:rPr>
              <w:t>.</w:t>
            </w:r>
            <w:r w:rsidRPr="00DF3E9C">
              <w:rPr>
                <w:b/>
                <w:color w:val="FF0000"/>
                <w:sz w:val="18"/>
                <w:szCs w:val="18"/>
              </w:rPr>
              <w:t xml:space="preserve"> </w:t>
            </w:r>
            <w:r>
              <w:rPr>
                <w:b/>
                <w:color w:val="FF0000"/>
                <w:sz w:val="18"/>
                <w:szCs w:val="18"/>
              </w:rPr>
              <w:t xml:space="preserve">14, </w:t>
            </w:r>
            <w:r w:rsidRPr="00DF3E9C">
              <w:rPr>
                <w:b/>
                <w:color w:val="FF0000"/>
                <w:sz w:val="18"/>
                <w:szCs w:val="18"/>
              </w:rPr>
              <w:t>5)</w:t>
            </w:r>
            <w:r w:rsidRPr="002D1D8B">
              <w:rPr>
                <w:b/>
                <w:color w:val="7030A0"/>
                <w:sz w:val="18"/>
                <w:szCs w:val="18"/>
              </w:rPr>
              <w:t xml:space="preserve"> </w:t>
            </w:r>
          </w:p>
        </w:tc>
        <w:tc>
          <w:tcPr>
            <w:tcW w:w="1454" w:type="dxa"/>
            <w:tcBorders>
              <w:top w:val="single" w:sz="2" w:space="0" w:color="0070C0"/>
              <w:left w:val="nil"/>
              <w:bottom w:val="single" w:sz="4" w:space="0" w:color="auto"/>
              <w:right w:val="nil"/>
            </w:tcBorders>
            <w:shd w:val="clear" w:color="auto" w:fill="auto"/>
          </w:tcPr>
          <w:p w14:paraId="408D5AF5" w14:textId="77777777" w:rsidR="00D36B74" w:rsidRPr="005F43BB" w:rsidRDefault="00D36B74" w:rsidP="00D36B74">
            <w:pPr>
              <w:pStyle w:val="Default"/>
              <w:rPr>
                <w:color w:val="auto"/>
                <w:sz w:val="20"/>
                <w:szCs w:val="20"/>
              </w:rPr>
            </w:pPr>
          </w:p>
        </w:tc>
        <w:tc>
          <w:tcPr>
            <w:tcW w:w="2353" w:type="dxa"/>
            <w:tcBorders>
              <w:top w:val="single" w:sz="2" w:space="0" w:color="0070C0"/>
              <w:left w:val="nil"/>
              <w:bottom w:val="single" w:sz="4" w:space="0" w:color="auto"/>
              <w:right w:val="single" w:sz="18" w:space="0" w:color="auto"/>
            </w:tcBorders>
            <w:shd w:val="clear" w:color="auto" w:fill="auto"/>
          </w:tcPr>
          <w:p w14:paraId="09E72ED7" w14:textId="77777777" w:rsidR="00D36B74" w:rsidRPr="005F43BB" w:rsidRDefault="00D36B74" w:rsidP="00D36B74">
            <w:pPr>
              <w:pStyle w:val="Default"/>
              <w:rPr>
                <w:color w:val="auto"/>
                <w:sz w:val="20"/>
                <w:szCs w:val="20"/>
              </w:rPr>
            </w:pPr>
          </w:p>
        </w:tc>
      </w:tr>
      <w:tr w:rsidR="00EA198F" w:rsidRPr="00370076" w14:paraId="087BCC4C" w14:textId="77777777" w:rsidTr="00EA198F">
        <w:tc>
          <w:tcPr>
            <w:tcW w:w="576" w:type="dxa"/>
            <w:tcBorders>
              <w:top w:val="single" w:sz="2" w:space="0" w:color="0070C0"/>
              <w:left w:val="single" w:sz="18" w:space="0" w:color="auto"/>
              <w:bottom w:val="single" w:sz="4" w:space="0" w:color="auto"/>
              <w:right w:val="nil"/>
            </w:tcBorders>
            <w:shd w:val="clear" w:color="auto" w:fill="E2EFD9" w:themeFill="accent6" w:themeFillTint="33"/>
          </w:tcPr>
          <w:p w14:paraId="2393743D" w14:textId="77777777" w:rsidR="00EA198F" w:rsidRPr="005F43BB" w:rsidRDefault="00EA198F" w:rsidP="00D36B74">
            <w:pPr>
              <w:pStyle w:val="Default"/>
              <w:jc w:val="center"/>
              <w:rPr>
                <w:color w:val="auto"/>
                <w:sz w:val="18"/>
                <w:szCs w:val="18"/>
              </w:rPr>
            </w:pPr>
          </w:p>
        </w:tc>
        <w:tc>
          <w:tcPr>
            <w:tcW w:w="1037" w:type="dxa"/>
            <w:tcBorders>
              <w:top w:val="single" w:sz="2" w:space="0" w:color="0070C0"/>
              <w:left w:val="nil"/>
              <w:bottom w:val="single" w:sz="4" w:space="0" w:color="auto"/>
              <w:right w:val="nil"/>
            </w:tcBorders>
            <w:shd w:val="clear" w:color="auto" w:fill="E2EFD9" w:themeFill="accent6" w:themeFillTint="33"/>
          </w:tcPr>
          <w:p w14:paraId="6ADF0620" w14:textId="77777777" w:rsidR="00EA198F" w:rsidRDefault="00EA198F" w:rsidP="00D36B74">
            <w:pPr>
              <w:pStyle w:val="Default"/>
              <w:jc w:val="center"/>
              <w:rPr>
                <w:color w:val="auto"/>
                <w:sz w:val="18"/>
                <w:szCs w:val="18"/>
              </w:rPr>
            </w:pPr>
          </w:p>
        </w:tc>
        <w:tc>
          <w:tcPr>
            <w:tcW w:w="623" w:type="dxa"/>
            <w:tcBorders>
              <w:top w:val="single" w:sz="2" w:space="0" w:color="0070C0"/>
              <w:left w:val="nil"/>
              <w:bottom w:val="single" w:sz="4" w:space="0" w:color="auto"/>
              <w:right w:val="nil"/>
            </w:tcBorders>
            <w:shd w:val="clear" w:color="auto" w:fill="E2EFD9" w:themeFill="accent6" w:themeFillTint="33"/>
          </w:tcPr>
          <w:p w14:paraId="08FAF2CA" w14:textId="77777777" w:rsidR="00EA198F" w:rsidRPr="005F43BB" w:rsidRDefault="00EA198F" w:rsidP="00D36B74">
            <w:pPr>
              <w:pStyle w:val="Default"/>
              <w:jc w:val="center"/>
              <w:rPr>
                <w:color w:val="auto"/>
                <w:sz w:val="18"/>
                <w:szCs w:val="18"/>
              </w:rPr>
            </w:pPr>
          </w:p>
        </w:tc>
        <w:tc>
          <w:tcPr>
            <w:tcW w:w="4037" w:type="dxa"/>
            <w:tcBorders>
              <w:top w:val="single" w:sz="2" w:space="0" w:color="0070C0"/>
              <w:left w:val="nil"/>
              <w:bottom w:val="single" w:sz="4" w:space="0" w:color="auto"/>
              <w:right w:val="nil"/>
            </w:tcBorders>
            <w:shd w:val="clear" w:color="auto" w:fill="E2EFD9" w:themeFill="accent6" w:themeFillTint="33"/>
          </w:tcPr>
          <w:p w14:paraId="1E40D7EC" w14:textId="1CECAACB" w:rsidR="00EA198F" w:rsidRDefault="00EA198F" w:rsidP="00D36B74">
            <w:pPr>
              <w:pStyle w:val="Default"/>
              <w:rPr>
                <w:b/>
                <w:color w:val="FF0000"/>
                <w:sz w:val="18"/>
                <w:szCs w:val="18"/>
              </w:rPr>
            </w:pPr>
            <w:r>
              <w:rPr>
                <w:color w:val="auto"/>
                <w:sz w:val="18"/>
                <w:szCs w:val="18"/>
              </w:rPr>
              <w:t xml:space="preserve">3/25 – 3/31 </w:t>
            </w:r>
            <w:r>
              <w:rPr>
                <w:color w:val="auto"/>
                <w:sz w:val="20"/>
                <w:szCs w:val="20"/>
              </w:rPr>
              <w:t>SPRING BREAK</w:t>
            </w:r>
          </w:p>
        </w:tc>
        <w:tc>
          <w:tcPr>
            <w:tcW w:w="1454" w:type="dxa"/>
            <w:tcBorders>
              <w:top w:val="single" w:sz="2" w:space="0" w:color="0070C0"/>
              <w:left w:val="nil"/>
              <w:bottom w:val="single" w:sz="4" w:space="0" w:color="auto"/>
              <w:right w:val="nil"/>
            </w:tcBorders>
            <w:shd w:val="clear" w:color="auto" w:fill="E2EFD9" w:themeFill="accent6" w:themeFillTint="33"/>
          </w:tcPr>
          <w:p w14:paraId="38A8367A" w14:textId="77777777" w:rsidR="00EA198F" w:rsidRPr="005F43BB" w:rsidRDefault="00EA198F" w:rsidP="00D36B74">
            <w:pPr>
              <w:pStyle w:val="Default"/>
              <w:rPr>
                <w:color w:val="auto"/>
                <w:sz w:val="20"/>
                <w:szCs w:val="20"/>
              </w:rPr>
            </w:pPr>
          </w:p>
        </w:tc>
        <w:tc>
          <w:tcPr>
            <w:tcW w:w="2353" w:type="dxa"/>
            <w:tcBorders>
              <w:top w:val="single" w:sz="2" w:space="0" w:color="0070C0"/>
              <w:left w:val="nil"/>
              <w:bottom w:val="single" w:sz="4" w:space="0" w:color="auto"/>
              <w:right w:val="single" w:sz="18" w:space="0" w:color="auto"/>
            </w:tcBorders>
            <w:shd w:val="clear" w:color="auto" w:fill="E2EFD9" w:themeFill="accent6" w:themeFillTint="33"/>
          </w:tcPr>
          <w:p w14:paraId="283EB393" w14:textId="77777777" w:rsidR="00EA198F" w:rsidRPr="005F43BB" w:rsidRDefault="00EA198F" w:rsidP="00D36B74">
            <w:pPr>
              <w:pStyle w:val="Default"/>
              <w:rPr>
                <w:color w:val="auto"/>
                <w:sz w:val="20"/>
                <w:szCs w:val="20"/>
              </w:rPr>
            </w:pPr>
          </w:p>
        </w:tc>
      </w:tr>
      <w:tr w:rsidR="007D3457" w:rsidRPr="00370076" w14:paraId="4CE23634" w14:textId="77777777" w:rsidTr="00744F12">
        <w:tc>
          <w:tcPr>
            <w:tcW w:w="576" w:type="dxa"/>
            <w:tcBorders>
              <w:top w:val="single" w:sz="4" w:space="0" w:color="auto"/>
              <w:left w:val="single" w:sz="18" w:space="0" w:color="auto"/>
              <w:bottom w:val="single" w:sz="18" w:space="0" w:color="auto"/>
              <w:right w:val="nil"/>
            </w:tcBorders>
            <w:shd w:val="clear" w:color="auto" w:fill="auto"/>
          </w:tcPr>
          <w:p w14:paraId="0C874C0A" w14:textId="4140C067" w:rsidR="007D3457" w:rsidRDefault="004F49E8" w:rsidP="00D36B74">
            <w:pPr>
              <w:pStyle w:val="Default"/>
              <w:jc w:val="center"/>
              <w:rPr>
                <w:color w:val="auto"/>
                <w:sz w:val="18"/>
                <w:szCs w:val="18"/>
              </w:rPr>
            </w:pPr>
            <w:r>
              <w:rPr>
                <w:color w:val="auto"/>
                <w:sz w:val="18"/>
                <w:szCs w:val="18"/>
              </w:rPr>
              <w:t>19</w:t>
            </w:r>
          </w:p>
        </w:tc>
        <w:tc>
          <w:tcPr>
            <w:tcW w:w="1037" w:type="dxa"/>
            <w:tcBorders>
              <w:top w:val="single" w:sz="4" w:space="0" w:color="auto"/>
              <w:left w:val="nil"/>
              <w:bottom w:val="single" w:sz="18" w:space="0" w:color="auto"/>
              <w:right w:val="nil"/>
            </w:tcBorders>
            <w:shd w:val="clear" w:color="auto" w:fill="auto"/>
          </w:tcPr>
          <w:p w14:paraId="3D7CC119" w14:textId="5129218C" w:rsidR="007D3457" w:rsidRPr="006F0265" w:rsidRDefault="004F49E8" w:rsidP="00D36B74">
            <w:pPr>
              <w:pStyle w:val="Default"/>
              <w:jc w:val="center"/>
              <w:rPr>
                <w:color w:val="auto"/>
                <w:sz w:val="18"/>
                <w:szCs w:val="18"/>
              </w:rPr>
            </w:pPr>
            <w:r>
              <w:rPr>
                <w:color w:val="auto"/>
                <w:sz w:val="18"/>
                <w:szCs w:val="18"/>
              </w:rPr>
              <w:t>4/0</w:t>
            </w:r>
            <w:r w:rsidR="003A7A39">
              <w:rPr>
                <w:color w:val="auto"/>
                <w:sz w:val="18"/>
                <w:szCs w:val="18"/>
              </w:rPr>
              <w:t>2</w:t>
            </w:r>
          </w:p>
        </w:tc>
        <w:tc>
          <w:tcPr>
            <w:tcW w:w="623" w:type="dxa"/>
            <w:tcBorders>
              <w:top w:val="single" w:sz="4" w:space="0" w:color="auto"/>
              <w:left w:val="nil"/>
              <w:bottom w:val="single" w:sz="18" w:space="0" w:color="auto"/>
              <w:right w:val="nil"/>
            </w:tcBorders>
            <w:shd w:val="clear" w:color="auto" w:fill="auto"/>
          </w:tcPr>
          <w:p w14:paraId="7608AF06" w14:textId="77777777" w:rsidR="007D3457" w:rsidRPr="005F43BB" w:rsidRDefault="007D3457" w:rsidP="00D36B74">
            <w:pPr>
              <w:pStyle w:val="Default"/>
              <w:jc w:val="center"/>
              <w:rPr>
                <w:color w:val="auto"/>
                <w:sz w:val="18"/>
                <w:szCs w:val="18"/>
              </w:rPr>
            </w:pPr>
          </w:p>
        </w:tc>
        <w:tc>
          <w:tcPr>
            <w:tcW w:w="4037" w:type="dxa"/>
            <w:tcBorders>
              <w:top w:val="single" w:sz="4" w:space="0" w:color="auto"/>
              <w:left w:val="nil"/>
              <w:bottom w:val="single" w:sz="18" w:space="0" w:color="auto"/>
              <w:right w:val="nil"/>
            </w:tcBorders>
            <w:shd w:val="clear" w:color="auto" w:fill="auto"/>
          </w:tcPr>
          <w:p w14:paraId="462F7C4E" w14:textId="08DB171F" w:rsidR="007D3457" w:rsidRPr="006F0265" w:rsidRDefault="004F49E8" w:rsidP="00D36B74">
            <w:pPr>
              <w:pStyle w:val="Default"/>
              <w:rPr>
                <w:color w:val="auto"/>
                <w:sz w:val="18"/>
                <w:szCs w:val="18"/>
              </w:rPr>
            </w:pPr>
            <w:r>
              <w:rPr>
                <w:color w:val="auto"/>
                <w:sz w:val="18"/>
                <w:szCs w:val="18"/>
              </w:rPr>
              <w:t>Review/Practice</w:t>
            </w:r>
          </w:p>
        </w:tc>
        <w:tc>
          <w:tcPr>
            <w:tcW w:w="1454" w:type="dxa"/>
            <w:tcBorders>
              <w:top w:val="single" w:sz="4" w:space="0" w:color="auto"/>
              <w:left w:val="nil"/>
              <w:bottom w:val="single" w:sz="18" w:space="0" w:color="auto"/>
              <w:right w:val="nil"/>
            </w:tcBorders>
            <w:shd w:val="clear" w:color="auto" w:fill="auto"/>
          </w:tcPr>
          <w:p w14:paraId="26C09162" w14:textId="77777777" w:rsidR="007D3457" w:rsidRPr="006F0265" w:rsidRDefault="007D3457" w:rsidP="00D36B74">
            <w:pPr>
              <w:pStyle w:val="Default"/>
              <w:rPr>
                <w:color w:val="auto"/>
                <w:sz w:val="18"/>
                <w:szCs w:val="18"/>
              </w:rPr>
            </w:pPr>
          </w:p>
        </w:tc>
        <w:tc>
          <w:tcPr>
            <w:tcW w:w="2353" w:type="dxa"/>
            <w:tcBorders>
              <w:top w:val="single" w:sz="4" w:space="0" w:color="auto"/>
              <w:left w:val="nil"/>
              <w:bottom w:val="single" w:sz="18" w:space="0" w:color="auto"/>
              <w:right w:val="single" w:sz="18" w:space="0" w:color="auto"/>
            </w:tcBorders>
            <w:shd w:val="clear" w:color="auto" w:fill="auto"/>
          </w:tcPr>
          <w:p w14:paraId="4496164C" w14:textId="77777777" w:rsidR="007D3457" w:rsidRPr="006F0265" w:rsidRDefault="007D3457" w:rsidP="00D36B74">
            <w:pPr>
              <w:pStyle w:val="Default"/>
              <w:rPr>
                <w:color w:val="auto"/>
                <w:sz w:val="18"/>
                <w:szCs w:val="18"/>
              </w:rPr>
            </w:pPr>
          </w:p>
        </w:tc>
      </w:tr>
      <w:tr w:rsidR="00C56626" w:rsidRPr="00370076" w14:paraId="4F0389E5" w14:textId="77777777" w:rsidTr="00C377C1">
        <w:tc>
          <w:tcPr>
            <w:tcW w:w="576" w:type="dxa"/>
            <w:tcBorders>
              <w:top w:val="single" w:sz="18" w:space="0" w:color="auto"/>
              <w:left w:val="single" w:sz="18" w:space="0" w:color="auto"/>
              <w:bottom w:val="single" w:sz="18" w:space="0" w:color="auto"/>
              <w:right w:val="nil"/>
            </w:tcBorders>
            <w:shd w:val="clear" w:color="auto" w:fill="E7E6E6" w:themeFill="background2"/>
          </w:tcPr>
          <w:p w14:paraId="6C790FA8" w14:textId="6D46B551" w:rsidR="00D36B74" w:rsidRPr="005F43BB" w:rsidRDefault="004F49E8" w:rsidP="00D36B74">
            <w:pPr>
              <w:pStyle w:val="Default"/>
              <w:jc w:val="center"/>
              <w:rPr>
                <w:color w:val="auto"/>
                <w:sz w:val="18"/>
                <w:szCs w:val="18"/>
              </w:rPr>
            </w:pPr>
            <w:r>
              <w:rPr>
                <w:color w:val="auto"/>
                <w:sz w:val="18"/>
                <w:szCs w:val="18"/>
              </w:rPr>
              <w:t>20</w:t>
            </w:r>
          </w:p>
        </w:tc>
        <w:tc>
          <w:tcPr>
            <w:tcW w:w="1037" w:type="dxa"/>
            <w:tcBorders>
              <w:top w:val="single" w:sz="18" w:space="0" w:color="auto"/>
              <w:left w:val="nil"/>
              <w:bottom w:val="single" w:sz="18" w:space="0" w:color="auto"/>
              <w:right w:val="nil"/>
            </w:tcBorders>
            <w:shd w:val="clear" w:color="auto" w:fill="E7E6E6" w:themeFill="background2"/>
          </w:tcPr>
          <w:p w14:paraId="7B5AA3AD" w14:textId="1865BB75" w:rsidR="00D36B74" w:rsidRPr="00C377C1" w:rsidRDefault="00D36B74" w:rsidP="00D36B74">
            <w:pPr>
              <w:pStyle w:val="Default"/>
              <w:jc w:val="center"/>
              <w:rPr>
                <w:b/>
                <w:bCs/>
                <w:color w:val="auto"/>
                <w:sz w:val="18"/>
                <w:szCs w:val="18"/>
              </w:rPr>
            </w:pPr>
            <w:r w:rsidRPr="00C377C1">
              <w:rPr>
                <w:b/>
                <w:bCs/>
                <w:color w:val="FF0000"/>
                <w:sz w:val="18"/>
                <w:szCs w:val="18"/>
              </w:rPr>
              <w:t>4/0</w:t>
            </w:r>
            <w:r w:rsidR="000354C7">
              <w:rPr>
                <w:b/>
                <w:bCs/>
                <w:color w:val="FF0000"/>
                <w:sz w:val="18"/>
                <w:szCs w:val="18"/>
              </w:rPr>
              <w:t>4</w:t>
            </w:r>
          </w:p>
        </w:tc>
        <w:tc>
          <w:tcPr>
            <w:tcW w:w="623" w:type="dxa"/>
            <w:tcBorders>
              <w:top w:val="single" w:sz="18" w:space="0" w:color="auto"/>
              <w:left w:val="nil"/>
              <w:bottom w:val="single" w:sz="18" w:space="0" w:color="auto"/>
              <w:right w:val="nil"/>
            </w:tcBorders>
            <w:shd w:val="clear" w:color="auto" w:fill="E7E6E6" w:themeFill="background2"/>
          </w:tcPr>
          <w:p w14:paraId="5F462998" w14:textId="77777777" w:rsidR="00D36B74" w:rsidRPr="005F43BB" w:rsidRDefault="00D36B74" w:rsidP="00D36B74">
            <w:pPr>
              <w:pStyle w:val="Default"/>
              <w:jc w:val="center"/>
              <w:rPr>
                <w:color w:val="auto"/>
                <w:sz w:val="18"/>
                <w:szCs w:val="18"/>
              </w:rPr>
            </w:pPr>
          </w:p>
        </w:tc>
        <w:tc>
          <w:tcPr>
            <w:tcW w:w="4037" w:type="dxa"/>
            <w:tcBorders>
              <w:top w:val="single" w:sz="18" w:space="0" w:color="auto"/>
              <w:left w:val="nil"/>
              <w:bottom w:val="single" w:sz="18" w:space="0" w:color="auto"/>
              <w:right w:val="nil"/>
            </w:tcBorders>
            <w:shd w:val="clear" w:color="auto" w:fill="E7E6E6" w:themeFill="background2"/>
          </w:tcPr>
          <w:p w14:paraId="21B68EE7" w14:textId="36633619" w:rsidR="00D36B74" w:rsidRPr="005F43BB" w:rsidRDefault="00D36B74" w:rsidP="00D36B74">
            <w:pPr>
              <w:pStyle w:val="Default"/>
              <w:rPr>
                <w:color w:val="auto"/>
                <w:sz w:val="18"/>
                <w:szCs w:val="18"/>
              </w:rPr>
            </w:pPr>
            <w:r>
              <w:rPr>
                <w:b/>
                <w:color w:val="auto"/>
                <w:sz w:val="18"/>
                <w:szCs w:val="18"/>
              </w:rPr>
              <w:t>Midterm 2 Exam</w:t>
            </w:r>
          </w:p>
        </w:tc>
        <w:tc>
          <w:tcPr>
            <w:tcW w:w="1454" w:type="dxa"/>
            <w:tcBorders>
              <w:top w:val="single" w:sz="18" w:space="0" w:color="auto"/>
              <w:left w:val="nil"/>
              <w:bottom w:val="single" w:sz="18" w:space="0" w:color="auto"/>
              <w:right w:val="nil"/>
            </w:tcBorders>
            <w:shd w:val="clear" w:color="auto" w:fill="E7E6E6" w:themeFill="background2"/>
          </w:tcPr>
          <w:p w14:paraId="7394EFDC" w14:textId="77777777" w:rsidR="00D36B74" w:rsidRPr="005F43BB" w:rsidRDefault="00D36B74" w:rsidP="00D36B74">
            <w:pPr>
              <w:pStyle w:val="Default"/>
              <w:rPr>
                <w:color w:val="auto"/>
                <w:sz w:val="20"/>
                <w:szCs w:val="20"/>
              </w:rPr>
            </w:pPr>
          </w:p>
        </w:tc>
        <w:tc>
          <w:tcPr>
            <w:tcW w:w="2353" w:type="dxa"/>
            <w:tcBorders>
              <w:top w:val="single" w:sz="18" w:space="0" w:color="auto"/>
              <w:left w:val="nil"/>
              <w:bottom w:val="single" w:sz="18" w:space="0" w:color="auto"/>
              <w:right w:val="single" w:sz="18" w:space="0" w:color="auto"/>
            </w:tcBorders>
            <w:shd w:val="clear" w:color="auto" w:fill="E7E6E6" w:themeFill="background2"/>
          </w:tcPr>
          <w:p w14:paraId="33C2B0C0" w14:textId="77777777" w:rsidR="00D36B74" w:rsidRPr="005F43BB" w:rsidRDefault="00D36B74" w:rsidP="00D36B74">
            <w:pPr>
              <w:pStyle w:val="Default"/>
              <w:rPr>
                <w:color w:val="auto"/>
                <w:sz w:val="20"/>
                <w:szCs w:val="20"/>
              </w:rPr>
            </w:pPr>
          </w:p>
        </w:tc>
      </w:tr>
      <w:tr w:rsidR="00C56626" w:rsidRPr="00370076" w14:paraId="75E71588" w14:textId="77777777" w:rsidTr="00C56626">
        <w:tc>
          <w:tcPr>
            <w:tcW w:w="576" w:type="dxa"/>
            <w:tcBorders>
              <w:top w:val="single" w:sz="18" w:space="0" w:color="auto"/>
              <w:left w:val="single" w:sz="18" w:space="0" w:color="auto"/>
              <w:bottom w:val="single" w:sz="4" w:space="0" w:color="5B9BD5"/>
              <w:right w:val="nil"/>
            </w:tcBorders>
            <w:shd w:val="clear" w:color="auto" w:fill="auto"/>
          </w:tcPr>
          <w:p w14:paraId="55CDEF5B" w14:textId="36A6E861" w:rsidR="00D36B74" w:rsidRPr="005F43BB" w:rsidRDefault="00D36B74" w:rsidP="00D36B74">
            <w:pPr>
              <w:pStyle w:val="Default"/>
              <w:jc w:val="center"/>
              <w:rPr>
                <w:color w:val="auto"/>
                <w:sz w:val="18"/>
                <w:szCs w:val="18"/>
              </w:rPr>
            </w:pPr>
            <w:r w:rsidRPr="005F43BB">
              <w:rPr>
                <w:color w:val="auto"/>
                <w:sz w:val="18"/>
                <w:szCs w:val="18"/>
              </w:rPr>
              <w:t>2</w:t>
            </w:r>
            <w:r w:rsidR="004F49E8">
              <w:rPr>
                <w:color w:val="auto"/>
                <w:sz w:val="18"/>
                <w:szCs w:val="18"/>
              </w:rPr>
              <w:t>1</w:t>
            </w:r>
          </w:p>
        </w:tc>
        <w:tc>
          <w:tcPr>
            <w:tcW w:w="1037" w:type="dxa"/>
            <w:tcBorders>
              <w:top w:val="single" w:sz="18" w:space="0" w:color="auto"/>
              <w:left w:val="nil"/>
              <w:bottom w:val="single" w:sz="4" w:space="0" w:color="5B9BD5"/>
              <w:right w:val="nil"/>
            </w:tcBorders>
            <w:shd w:val="clear" w:color="auto" w:fill="auto"/>
          </w:tcPr>
          <w:p w14:paraId="586455BE" w14:textId="3D14CBDE" w:rsidR="00D36B74" w:rsidRPr="005F43BB" w:rsidRDefault="00D36B74" w:rsidP="00D36B74">
            <w:pPr>
              <w:pStyle w:val="Default"/>
              <w:jc w:val="center"/>
              <w:rPr>
                <w:color w:val="auto"/>
                <w:sz w:val="18"/>
                <w:szCs w:val="18"/>
              </w:rPr>
            </w:pPr>
            <w:r>
              <w:rPr>
                <w:color w:val="auto"/>
                <w:sz w:val="18"/>
                <w:szCs w:val="18"/>
              </w:rPr>
              <w:t>4/0</w:t>
            </w:r>
            <w:r w:rsidR="000354C7">
              <w:rPr>
                <w:color w:val="auto"/>
                <w:sz w:val="18"/>
                <w:szCs w:val="18"/>
              </w:rPr>
              <w:t>9</w:t>
            </w:r>
          </w:p>
        </w:tc>
        <w:tc>
          <w:tcPr>
            <w:tcW w:w="623" w:type="dxa"/>
            <w:tcBorders>
              <w:top w:val="single" w:sz="18" w:space="0" w:color="auto"/>
              <w:left w:val="nil"/>
              <w:bottom w:val="single" w:sz="4" w:space="0" w:color="5B9BD5"/>
              <w:right w:val="nil"/>
            </w:tcBorders>
            <w:shd w:val="clear" w:color="auto" w:fill="auto"/>
          </w:tcPr>
          <w:p w14:paraId="1C3A3224" w14:textId="77777777" w:rsidR="00D36B74" w:rsidRPr="005F43BB" w:rsidRDefault="00D36B74" w:rsidP="00D36B74">
            <w:pPr>
              <w:pStyle w:val="Default"/>
              <w:jc w:val="center"/>
              <w:rPr>
                <w:color w:val="auto"/>
                <w:sz w:val="18"/>
                <w:szCs w:val="18"/>
              </w:rPr>
            </w:pPr>
            <w:r w:rsidRPr="005F43BB">
              <w:rPr>
                <w:color w:val="auto"/>
                <w:sz w:val="18"/>
                <w:szCs w:val="18"/>
              </w:rPr>
              <w:t>6</w:t>
            </w:r>
          </w:p>
        </w:tc>
        <w:tc>
          <w:tcPr>
            <w:tcW w:w="4037" w:type="dxa"/>
            <w:tcBorders>
              <w:top w:val="single" w:sz="18" w:space="0" w:color="auto"/>
              <w:left w:val="nil"/>
              <w:bottom w:val="single" w:sz="4" w:space="0" w:color="5B9BD5"/>
              <w:right w:val="nil"/>
            </w:tcBorders>
            <w:shd w:val="clear" w:color="auto" w:fill="auto"/>
          </w:tcPr>
          <w:p w14:paraId="7FA259EE" w14:textId="77777777" w:rsidR="00D36B74" w:rsidRPr="005F43BB" w:rsidRDefault="00D36B74" w:rsidP="00D36B74">
            <w:pPr>
              <w:pStyle w:val="Default"/>
              <w:rPr>
                <w:b/>
                <w:color w:val="auto"/>
                <w:sz w:val="18"/>
                <w:szCs w:val="18"/>
              </w:rPr>
            </w:pPr>
            <w:r w:rsidRPr="005F43BB">
              <w:rPr>
                <w:b/>
                <w:color w:val="auto"/>
                <w:sz w:val="18"/>
                <w:szCs w:val="18"/>
              </w:rPr>
              <w:t>Corporations:  Redemptions and Liquidations</w:t>
            </w:r>
          </w:p>
          <w:p w14:paraId="1260EAE9" w14:textId="77777777" w:rsidR="00D36B74" w:rsidRPr="005F43BB" w:rsidRDefault="00D36B74" w:rsidP="00D36B74">
            <w:pPr>
              <w:pStyle w:val="Default"/>
              <w:rPr>
                <w:color w:val="auto"/>
                <w:sz w:val="18"/>
                <w:szCs w:val="18"/>
              </w:rPr>
            </w:pPr>
            <w:r w:rsidRPr="005F43BB">
              <w:rPr>
                <w:color w:val="auto"/>
                <w:sz w:val="18"/>
                <w:szCs w:val="18"/>
              </w:rPr>
              <w:t xml:space="preserve">Stock Redemptions </w:t>
            </w:r>
          </w:p>
        </w:tc>
        <w:tc>
          <w:tcPr>
            <w:tcW w:w="1454" w:type="dxa"/>
            <w:tcBorders>
              <w:top w:val="single" w:sz="18" w:space="0" w:color="auto"/>
              <w:left w:val="nil"/>
              <w:bottom w:val="single" w:sz="4" w:space="0" w:color="5B9BD5"/>
              <w:right w:val="nil"/>
            </w:tcBorders>
            <w:shd w:val="clear" w:color="auto" w:fill="auto"/>
          </w:tcPr>
          <w:p w14:paraId="2B20B268" w14:textId="77777777" w:rsidR="00D36B74" w:rsidRPr="005F43BB" w:rsidRDefault="00D36B74" w:rsidP="00D36B74">
            <w:pPr>
              <w:pStyle w:val="Default"/>
              <w:rPr>
                <w:color w:val="auto"/>
                <w:sz w:val="20"/>
                <w:szCs w:val="20"/>
              </w:rPr>
            </w:pPr>
            <w:r w:rsidRPr="005F43BB">
              <w:rPr>
                <w:color w:val="auto"/>
                <w:sz w:val="20"/>
                <w:szCs w:val="20"/>
              </w:rPr>
              <w:t>6-1 to 6-</w:t>
            </w:r>
            <w:r>
              <w:rPr>
                <w:color w:val="auto"/>
                <w:sz w:val="20"/>
                <w:szCs w:val="20"/>
              </w:rPr>
              <w:t>2</w:t>
            </w:r>
          </w:p>
        </w:tc>
        <w:tc>
          <w:tcPr>
            <w:tcW w:w="2353" w:type="dxa"/>
            <w:tcBorders>
              <w:top w:val="single" w:sz="18" w:space="0" w:color="auto"/>
              <w:left w:val="nil"/>
              <w:bottom w:val="single" w:sz="4" w:space="0" w:color="5B9BD5"/>
              <w:right w:val="single" w:sz="18" w:space="0" w:color="auto"/>
            </w:tcBorders>
            <w:shd w:val="clear" w:color="auto" w:fill="auto"/>
          </w:tcPr>
          <w:p w14:paraId="2068F761" w14:textId="77777777" w:rsidR="00D36B74" w:rsidRPr="005F43BB" w:rsidRDefault="00D36B74" w:rsidP="00D36B74">
            <w:pPr>
              <w:pStyle w:val="Default"/>
              <w:rPr>
                <w:color w:val="auto"/>
                <w:sz w:val="20"/>
                <w:szCs w:val="20"/>
              </w:rPr>
            </w:pPr>
            <w:r>
              <w:rPr>
                <w:color w:val="auto"/>
                <w:sz w:val="20"/>
                <w:szCs w:val="20"/>
              </w:rPr>
              <w:t xml:space="preserve">6: 1-13, </w:t>
            </w:r>
            <w:r w:rsidRPr="005F43BB">
              <w:rPr>
                <w:color w:val="auto"/>
                <w:sz w:val="20"/>
                <w:szCs w:val="20"/>
              </w:rPr>
              <w:t>25</w:t>
            </w:r>
            <w:r>
              <w:rPr>
                <w:color w:val="auto"/>
                <w:sz w:val="20"/>
                <w:szCs w:val="20"/>
              </w:rPr>
              <w:t>-27</w:t>
            </w:r>
            <w:r w:rsidRPr="005F43BB">
              <w:rPr>
                <w:color w:val="auto"/>
                <w:sz w:val="20"/>
                <w:szCs w:val="20"/>
              </w:rPr>
              <w:t>, 39-</w:t>
            </w:r>
            <w:r>
              <w:rPr>
                <w:color w:val="auto"/>
                <w:sz w:val="20"/>
                <w:szCs w:val="20"/>
              </w:rPr>
              <w:t>4</w:t>
            </w:r>
            <w:r w:rsidRPr="005F43BB">
              <w:rPr>
                <w:color w:val="auto"/>
                <w:sz w:val="20"/>
                <w:szCs w:val="20"/>
              </w:rPr>
              <w:t>6</w:t>
            </w:r>
          </w:p>
        </w:tc>
      </w:tr>
      <w:tr w:rsidR="00C56626" w:rsidRPr="00370076" w14:paraId="566FAD9D" w14:textId="77777777" w:rsidTr="00C56626">
        <w:tc>
          <w:tcPr>
            <w:tcW w:w="576" w:type="dxa"/>
            <w:tcBorders>
              <w:top w:val="single" w:sz="4" w:space="0" w:color="5B9BD5"/>
              <w:left w:val="single" w:sz="18" w:space="0" w:color="auto"/>
              <w:bottom w:val="single" w:sz="4" w:space="0" w:color="5B9BD5"/>
              <w:right w:val="nil"/>
            </w:tcBorders>
            <w:shd w:val="clear" w:color="auto" w:fill="auto"/>
          </w:tcPr>
          <w:p w14:paraId="3D3205AE" w14:textId="3C542F1B" w:rsidR="00D36B74" w:rsidRPr="005F43BB" w:rsidRDefault="00D36B74" w:rsidP="00D36B74">
            <w:pPr>
              <w:pStyle w:val="Default"/>
              <w:jc w:val="center"/>
              <w:rPr>
                <w:color w:val="auto"/>
                <w:sz w:val="18"/>
                <w:szCs w:val="18"/>
              </w:rPr>
            </w:pPr>
            <w:r w:rsidRPr="005F43BB">
              <w:rPr>
                <w:color w:val="auto"/>
                <w:sz w:val="18"/>
                <w:szCs w:val="18"/>
              </w:rPr>
              <w:t>2</w:t>
            </w:r>
            <w:r w:rsidR="004F49E8">
              <w:rPr>
                <w:color w:val="auto"/>
                <w:sz w:val="18"/>
                <w:szCs w:val="18"/>
              </w:rPr>
              <w:t>2</w:t>
            </w:r>
          </w:p>
        </w:tc>
        <w:tc>
          <w:tcPr>
            <w:tcW w:w="1037" w:type="dxa"/>
            <w:tcBorders>
              <w:top w:val="single" w:sz="4" w:space="0" w:color="5B9BD5"/>
              <w:left w:val="nil"/>
              <w:bottom w:val="single" w:sz="4" w:space="0" w:color="5B9BD5"/>
              <w:right w:val="nil"/>
            </w:tcBorders>
            <w:shd w:val="clear" w:color="auto" w:fill="auto"/>
          </w:tcPr>
          <w:p w14:paraId="4310C70B" w14:textId="3F1DD29E" w:rsidR="00D36B74" w:rsidRPr="005F43BB" w:rsidRDefault="00D36B74" w:rsidP="00D36B74">
            <w:pPr>
              <w:pStyle w:val="Default"/>
              <w:jc w:val="center"/>
              <w:rPr>
                <w:color w:val="auto"/>
                <w:sz w:val="18"/>
                <w:szCs w:val="18"/>
              </w:rPr>
            </w:pPr>
            <w:r>
              <w:rPr>
                <w:color w:val="auto"/>
                <w:sz w:val="18"/>
                <w:szCs w:val="18"/>
              </w:rPr>
              <w:t>4/</w:t>
            </w:r>
            <w:r w:rsidR="000354C7">
              <w:rPr>
                <w:color w:val="auto"/>
                <w:sz w:val="18"/>
                <w:szCs w:val="18"/>
              </w:rPr>
              <w:t>11</w:t>
            </w:r>
          </w:p>
        </w:tc>
        <w:tc>
          <w:tcPr>
            <w:tcW w:w="623" w:type="dxa"/>
            <w:tcBorders>
              <w:top w:val="single" w:sz="4" w:space="0" w:color="5B9BD5"/>
              <w:left w:val="nil"/>
              <w:bottom w:val="single" w:sz="4" w:space="0" w:color="5B9BD5"/>
              <w:right w:val="nil"/>
            </w:tcBorders>
            <w:shd w:val="clear" w:color="auto" w:fill="auto"/>
          </w:tcPr>
          <w:p w14:paraId="75B0BADF" w14:textId="77777777" w:rsidR="00D36B74" w:rsidRPr="005F43BB" w:rsidRDefault="00D36B74" w:rsidP="00D36B74">
            <w:pPr>
              <w:pStyle w:val="Default"/>
              <w:jc w:val="center"/>
              <w:rPr>
                <w:color w:val="auto"/>
                <w:sz w:val="18"/>
                <w:szCs w:val="18"/>
              </w:rPr>
            </w:pPr>
          </w:p>
        </w:tc>
        <w:tc>
          <w:tcPr>
            <w:tcW w:w="4037" w:type="dxa"/>
            <w:tcBorders>
              <w:top w:val="single" w:sz="4" w:space="0" w:color="5B9BD5"/>
              <w:left w:val="nil"/>
              <w:bottom w:val="single" w:sz="4" w:space="0" w:color="5B9BD5"/>
              <w:right w:val="nil"/>
            </w:tcBorders>
            <w:shd w:val="clear" w:color="auto" w:fill="auto"/>
          </w:tcPr>
          <w:p w14:paraId="17FE00F7" w14:textId="77777777" w:rsidR="00D36B74" w:rsidRDefault="00D36B74" w:rsidP="00D36B74">
            <w:pPr>
              <w:pStyle w:val="Default"/>
              <w:rPr>
                <w:color w:val="auto"/>
                <w:sz w:val="18"/>
                <w:szCs w:val="18"/>
              </w:rPr>
            </w:pPr>
            <w:r w:rsidRPr="005F43BB">
              <w:rPr>
                <w:color w:val="auto"/>
                <w:sz w:val="18"/>
                <w:szCs w:val="18"/>
              </w:rPr>
              <w:t>Effect on Corporation/Other Limits</w:t>
            </w:r>
          </w:p>
          <w:p w14:paraId="0677B244" w14:textId="77777777" w:rsidR="00D36B74" w:rsidRPr="009762F9" w:rsidRDefault="00D36B74" w:rsidP="00D36B74">
            <w:pPr>
              <w:pStyle w:val="Default"/>
              <w:rPr>
                <w:b/>
                <w:color w:val="auto"/>
                <w:sz w:val="18"/>
                <w:szCs w:val="18"/>
              </w:rPr>
            </w:pPr>
            <w:r w:rsidRPr="009762F9">
              <w:rPr>
                <w:b/>
                <w:color w:val="FF0000"/>
                <w:sz w:val="18"/>
                <w:szCs w:val="18"/>
              </w:rPr>
              <w:t>CASE DUE</w:t>
            </w:r>
          </w:p>
        </w:tc>
        <w:tc>
          <w:tcPr>
            <w:tcW w:w="1454" w:type="dxa"/>
            <w:tcBorders>
              <w:top w:val="single" w:sz="4" w:space="0" w:color="5B9BD5"/>
              <w:left w:val="nil"/>
              <w:bottom w:val="single" w:sz="4" w:space="0" w:color="5B9BD5"/>
              <w:right w:val="nil"/>
            </w:tcBorders>
            <w:shd w:val="clear" w:color="auto" w:fill="auto"/>
          </w:tcPr>
          <w:p w14:paraId="38FE8676" w14:textId="77777777" w:rsidR="00D36B74" w:rsidRPr="005F43BB" w:rsidRDefault="00D36B74" w:rsidP="00D36B74">
            <w:pPr>
              <w:pStyle w:val="Default"/>
              <w:rPr>
                <w:color w:val="auto"/>
                <w:sz w:val="20"/>
                <w:szCs w:val="20"/>
              </w:rPr>
            </w:pPr>
            <w:r w:rsidRPr="005F43BB">
              <w:rPr>
                <w:color w:val="auto"/>
                <w:sz w:val="20"/>
                <w:szCs w:val="20"/>
              </w:rPr>
              <w:t>6-</w:t>
            </w:r>
            <w:r>
              <w:rPr>
                <w:color w:val="auto"/>
                <w:sz w:val="20"/>
                <w:szCs w:val="20"/>
              </w:rPr>
              <w:t>3 to 6-5</w:t>
            </w:r>
          </w:p>
        </w:tc>
        <w:tc>
          <w:tcPr>
            <w:tcW w:w="2353" w:type="dxa"/>
            <w:tcBorders>
              <w:top w:val="single" w:sz="4" w:space="0" w:color="5B9BD5"/>
              <w:left w:val="nil"/>
              <w:bottom w:val="single" w:sz="4" w:space="0" w:color="5B9BD5"/>
              <w:right w:val="single" w:sz="18" w:space="0" w:color="auto"/>
            </w:tcBorders>
            <w:shd w:val="clear" w:color="auto" w:fill="auto"/>
          </w:tcPr>
          <w:p w14:paraId="177939B5" w14:textId="77777777" w:rsidR="00D36B74" w:rsidRDefault="00D36B74" w:rsidP="00D36B74">
            <w:pPr>
              <w:pStyle w:val="Default"/>
              <w:rPr>
                <w:color w:val="auto"/>
                <w:sz w:val="20"/>
                <w:szCs w:val="20"/>
              </w:rPr>
            </w:pPr>
            <w:r w:rsidRPr="005F43BB">
              <w:rPr>
                <w:color w:val="auto"/>
                <w:sz w:val="20"/>
                <w:szCs w:val="20"/>
              </w:rPr>
              <w:t>6: 15, 28</w:t>
            </w:r>
            <w:r>
              <w:rPr>
                <w:color w:val="auto"/>
                <w:sz w:val="20"/>
                <w:szCs w:val="20"/>
              </w:rPr>
              <w:t>-30</w:t>
            </w:r>
            <w:r w:rsidRPr="005F43BB">
              <w:rPr>
                <w:color w:val="auto"/>
                <w:sz w:val="20"/>
                <w:szCs w:val="20"/>
              </w:rPr>
              <w:t xml:space="preserve">, 47, 52 </w:t>
            </w:r>
          </w:p>
          <w:p w14:paraId="20A78A41" w14:textId="77777777" w:rsidR="00D36B74" w:rsidRPr="005F43BB" w:rsidRDefault="00D36B74" w:rsidP="00D36B74">
            <w:pPr>
              <w:pStyle w:val="Default"/>
              <w:rPr>
                <w:color w:val="auto"/>
                <w:sz w:val="20"/>
                <w:szCs w:val="20"/>
              </w:rPr>
            </w:pPr>
          </w:p>
        </w:tc>
      </w:tr>
      <w:tr w:rsidR="00C56626" w:rsidRPr="00370076" w14:paraId="65A87612" w14:textId="77777777" w:rsidTr="00C56626">
        <w:tc>
          <w:tcPr>
            <w:tcW w:w="576" w:type="dxa"/>
            <w:tcBorders>
              <w:top w:val="single" w:sz="4" w:space="0" w:color="5B9BD5"/>
              <w:left w:val="single" w:sz="18" w:space="0" w:color="auto"/>
              <w:bottom w:val="single" w:sz="18" w:space="0" w:color="auto"/>
              <w:right w:val="nil"/>
            </w:tcBorders>
            <w:shd w:val="clear" w:color="auto" w:fill="auto"/>
          </w:tcPr>
          <w:p w14:paraId="15643D40" w14:textId="075DB221" w:rsidR="00D36B74" w:rsidRPr="005F43BB" w:rsidRDefault="00D36B74" w:rsidP="00D36B74">
            <w:pPr>
              <w:pStyle w:val="Default"/>
              <w:jc w:val="center"/>
              <w:rPr>
                <w:color w:val="auto"/>
                <w:sz w:val="18"/>
                <w:szCs w:val="18"/>
              </w:rPr>
            </w:pPr>
            <w:r w:rsidRPr="005F43BB">
              <w:rPr>
                <w:color w:val="auto"/>
                <w:sz w:val="18"/>
                <w:szCs w:val="18"/>
              </w:rPr>
              <w:t>2</w:t>
            </w:r>
            <w:r w:rsidR="004F49E8">
              <w:rPr>
                <w:color w:val="auto"/>
                <w:sz w:val="18"/>
                <w:szCs w:val="18"/>
              </w:rPr>
              <w:t>3</w:t>
            </w:r>
          </w:p>
        </w:tc>
        <w:tc>
          <w:tcPr>
            <w:tcW w:w="1037" w:type="dxa"/>
            <w:tcBorders>
              <w:top w:val="single" w:sz="4" w:space="0" w:color="5B9BD5"/>
              <w:left w:val="nil"/>
              <w:bottom w:val="single" w:sz="18" w:space="0" w:color="auto"/>
              <w:right w:val="nil"/>
            </w:tcBorders>
            <w:shd w:val="clear" w:color="auto" w:fill="auto"/>
          </w:tcPr>
          <w:p w14:paraId="418E723A" w14:textId="24B35901" w:rsidR="00D36B74" w:rsidRPr="005F43BB" w:rsidRDefault="00D36B74" w:rsidP="00D36B74">
            <w:pPr>
              <w:pStyle w:val="Default"/>
              <w:jc w:val="center"/>
              <w:rPr>
                <w:color w:val="auto"/>
                <w:sz w:val="18"/>
                <w:szCs w:val="18"/>
              </w:rPr>
            </w:pPr>
            <w:r>
              <w:rPr>
                <w:color w:val="auto"/>
                <w:sz w:val="18"/>
                <w:szCs w:val="18"/>
              </w:rPr>
              <w:t>4/1</w:t>
            </w:r>
            <w:r w:rsidR="000354C7">
              <w:rPr>
                <w:color w:val="auto"/>
                <w:sz w:val="18"/>
                <w:szCs w:val="18"/>
              </w:rPr>
              <w:t>6</w:t>
            </w:r>
          </w:p>
        </w:tc>
        <w:tc>
          <w:tcPr>
            <w:tcW w:w="623" w:type="dxa"/>
            <w:tcBorders>
              <w:top w:val="single" w:sz="4" w:space="0" w:color="5B9BD5"/>
              <w:left w:val="nil"/>
              <w:bottom w:val="single" w:sz="18" w:space="0" w:color="auto"/>
              <w:right w:val="nil"/>
            </w:tcBorders>
            <w:shd w:val="clear" w:color="auto" w:fill="auto"/>
          </w:tcPr>
          <w:p w14:paraId="10C0FAD5" w14:textId="77777777" w:rsidR="00D36B74" w:rsidRPr="005F43BB" w:rsidRDefault="00D36B74" w:rsidP="00D36B74">
            <w:pPr>
              <w:pStyle w:val="Default"/>
              <w:jc w:val="center"/>
              <w:rPr>
                <w:color w:val="auto"/>
                <w:sz w:val="18"/>
                <w:szCs w:val="18"/>
              </w:rPr>
            </w:pPr>
          </w:p>
        </w:tc>
        <w:tc>
          <w:tcPr>
            <w:tcW w:w="4037" w:type="dxa"/>
            <w:tcBorders>
              <w:top w:val="single" w:sz="4" w:space="0" w:color="5B9BD5"/>
              <w:left w:val="nil"/>
              <w:bottom w:val="single" w:sz="18" w:space="0" w:color="auto"/>
              <w:right w:val="nil"/>
            </w:tcBorders>
            <w:shd w:val="clear" w:color="auto" w:fill="auto"/>
          </w:tcPr>
          <w:p w14:paraId="56637619" w14:textId="77777777" w:rsidR="00D36B74" w:rsidRPr="00E020F5" w:rsidRDefault="00D36B74" w:rsidP="00D36B74">
            <w:pPr>
              <w:pStyle w:val="Default"/>
              <w:rPr>
                <w:color w:val="auto"/>
                <w:sz w:val="18"/>
                <w:szCs w:val="18"/>
              </w:rPr>
            </w:pPr>
            <w:r w:rsidRPr="005F43BB">
              <w:rPr>
                <w:color w:val="auto"/>
                <w:sz w:val="18"/>
                <w:szCs w:val="18"/>
              </w:rPr>
              <w:t>Corporate Liquidations</w:t>
            </w:r>
          </w:p>
        </w:tc>
        <w:tc>
          <w:tcPr>
            <w:tcW w:w="1454" w:type="dxa"/>
            <w:tcBorders>
              <w:top w:val="single" w:sz="4" w:space="0" w:color="5B9BD5"/>
              <w:left w:val="nil"/>
              <w:bottom w:val="single" w:sz="18" w:space="0" w:color="auto"/>
              <w:right w:val="nil"/>
            </w:tcBorders>
            <w:shd w:val="clear" w:color="auto" w:fill="auto"/>
          </w:tcPr>
          <w:p w14:paraId="40B68A2E" w14:textId="77777777" w:rsidR="00D36B74" w:rsidRPr="005F43BB" w:rsidRDefault="00D36B74" w:rsidP="00D36B74">
            <w:pPr>
              <w:pStyle w:val="Default"/>
              <w:rPr>
                <w:color w:val="auto"/>
                <w:sz w:val="20"/>
                <w:szCs w:val="20"/>
              </w:rPr>
            </w:pPr>
            <w:r w:rsidRPr="005F43BB">
              <w:rPr>
                <w:color w:val="auto"/>
                <w:sz w:val="20"/>
                <w:szCs w:val="20"/>
              </w:rPr>
              <w:t>6-</w:t>
            </w:r>
            <w:r>
              <w:rPr>
                <w:color w:val="auto"/>
                <w:sz w:val="20"/>
                <w:szCs w:val="20"/>
              </w:rPr>
              <w:t>6 to 6-9</w:t>
            </w:r>
          </w:p>
        </w:tc>
        <w:tc>
          <w:tcPr>
            <w:tcW w:w="2353" w:type="dxa"/>
            <w:tcBorders>
              <w:top w:val="single" w:sz="4" w:space="0" w:color="5B9BD5"/>
              <w:left w:val="nil"/>
              <w:bottom w:val="single" w:sz="18" w:space="0" w:color="auto"/>
              <w:right w:val="single" w:sz="18" w:space="0" w:color="auto"/>
            </w:tcBorders>
            <w:shd w:val="clear" w:color="auto" w:fill="auto"/>
          </w:tcPr>
          <w:p w14:paraId="35DFCC2C" w14:textId="104709A0" w:rsidR="00D36B74" w:rsidRPr="005F43BB" w:rsidRDefault="00D36B74" w:rsidP="00D36B74">
            <w:pPr>
              <w:pStyle w:val="Default"/>
              <w:rPr>
                <w:color w:val="auto"/>
                <w:sz w:val="20"/>
                <w:szCs w:val="20"/>
              </w:rPr>
            </w:pPr>
            <w:r>
              <w:rPr>
                <w:color w:val="auto"/>
                <w:sz w:val="20"/>
                <w:szCs w:val="20"/>
              </w:rPr>
              <w:t>6:  16-23</w:t>
            </w:r>
            <w:r w:rsidRPr="005F43BB">
              <w:rPr>
                <w:color w:val="auto"/>
                <w:sz w:val="20"/>
                <w:szCs w:val="20"/>
              </w:rPr>
              <w:t xml:space="preserve">, 31-34, 53-60,65 </w:t>
            </w:r>
          </w:p>
        </w:tc>
      </w:tr>
      <w:tr w:rsidR="00D36B74" w:rsidRPr="00370076" w14:paraId="64B7CAC7" w14:textId="77777777" w:rsidTr="00C377C1">
        <w:tc>
          <w:tcPr>
            <w:tcW w:w="576" w:type="dxa"/>
            <w:tcBorders>
              <w:top w:val="single" w:sz="18" w:space="0" w:color="auto"/>
              <w:left w:val="single" w:sz="18" w:space="0" w:color="auto"/>
              <w:bottom w:val="single" w:sz="4" w:space="0" w:color="auto"/>
              <w:right w:val="nil"/>
            </w:tcBorders>
            <w:shd w:val="clear" w:color="auto" w:fill="auto"/>
          </w:tcPr>
          <w:p w14:paraId="0AC67253" w14:textId="50990A11" w:rsidR="00D36B74" w:rsidRPr="00370076" w:rsidRDefault="00D36B74" w:rsidP="00D36B74">
            <w:pPr>
              <w:pStyle w:val="Default"/>
              <w:jc w:val="center"/>
              <w:rPr>
                <w:color w:val="auto"/>
                <w:sz w:val="18"/>
                <w:szCs w:val="18"/>
              </w:rPr>
            </w:pPr>
            <w:r w:rsidRPr="00370076">
              <w:rPr>
                <w:color w:val="auto"/>
                <w:sz w:val="18"/>
                <w:szCs w:val="18"/>
              </w:rPr>
              <w:t>2</w:t>
            </w:r>
            <w:r w:rsidR="004F49E8">
              <w:rPr>
                <w:color w:val="auto"/>
                <w:sz w:val="18"/>
                <w:szCs w:val="18"/>
              </w:rPr>
              <w:t>4</w:t>
            </w:r>
          </w:p>
        </w:tc>
        <w:tc>
          <w:tcPr>
            <w:tcW w:w="1037" w:type="dxa"/>
            <w:tcBorders>
              <w:top w:val="single" w:sz="18" w:space="0" w:color="auto"/>
              <w:left w:val="nil"/>
              <w:bottom w:val="single" w:sz="4" w:space="0" w:color="auto"/>
              <w:right w:val="nil"/>
            </w:tcBorders>
            <w:shd w:val="clear" w:color="auto" w:fill="auto"/>
          </w:tcPr>
          <w:p w14:paraId="7A1C8F33" w14:textId="7C5688F1" w:rsidR="00D36B74" w:rsidRPr="00370076" w:rsidRDefault="00D36B74" w:rsidP="00D36B74">
            <w:pPr>
              <w:pStyle w:val="Default"/>
              <w:jc w:val="center"/>
              <w:rPr>
                <w:color w:val="auto"/>
                <w:sz w:val="18"/>
                <w:szCs w:val="18"/>
              </w:rPr>
            </w:pPr>
            <w:r>
              <w:rPr>
                <w:color w:val="auto"/>
                <w:sz w:val="18"/>
                <w:szCs w:val="18"/>
              </w:rPr>
              <w:t>4/1</w:t>
            </w:r>
            <w:r w:rsidR="000354C7">
              <w:rPr>
                <w:color w:val="auto"/>
                <w:sz w:val="18"/>
                <w:szCs w:val="18"/>
              </w:rPr>
              <w:t>8</w:t>
            </w:r>
          </w:p>
        </w:tc>
        <w:tc>
          <w:tcPr>
            <w:tcW w:w="623" w:type="dxa"/>
            <w:tcBorders>
              <w:top w:val="single" w:sz="18" w:space="0" w:color="auto"/>
              <w:left w:val="nil"/>
              <w:bottom w:val="single" w:sz="4" w:space="0" w:color="auto"/>
              <w:right w:val="nil"/>
            </w:tcBorders>
            <w:shd w:val="clear" w:color="auto" w:fill="auto"/>
          </w:tcPr>
          <w:p w14:paraId="34AE8872" w14:textId="50FE799E" w:rsidR="00D36B74" w:rsidRPr="00370076" w:rsidRDefault="00D36B74" w:rsidP="00D36B74">
            <w:pPr>
              <w:pStyle w:val="Default"/>
              <w:jc w:val="center"/>
              <w:rPr>
                <w:color w:val="auto"/>
                <w:sz w:val="18"/>
                <w:szCs w:val="18"/>
              </w:rPr>
            </w:pPr>
            <w:r>
              <w:rPr>
                <w:color w:val="auto"/>
                <w:sz w:val="18"/>
                <w:szCs w:val="18"/>
              </w:rPr>
              <w:t>6/12</w:t>
            </w:r>
          </w:p>
        </w:tc>
        <w:tc>
          <w:tcPr>
            <w:tcW w:w="4037" w:type="dxa"/>
            <w:tcBorders>
              <w:top w:val="single" w:sz="18" w:space="0" w:color="auto"/>
              <w:left w:val="nil"/>
              <w:bottom w:val="single" w:sz="4" w:space="0" w:color="auto"/>
              <w:right w:val="nil"/>
            </w:tcBorders>
            <w:shd w:val="clear" w:color="auto" w:fill="auto"/>
          </w:tcPr>
          <w:p w14:paraId="26B54D11" w14:textId="0CEF6BD6" w:rsidR="00D36B74" w:rsidRPr="00370076" w:rsidRDefault="00D36B74" w:rsidP="00D36B74">
            <w:pPr>
              <w:pStyle w:val="Default"/>
              <w:rPr>
                <w:color w:val="auto"/>
                <w:sz w:val="18"/>
                <w:szCs w:val="18"/>
              </w:rPr>
            </w:pPr>
            <w:r>
              <w:rPr>
                <w:color w:val="auto"/>
                <w:sz w:val="18"/>
                <w:szCs w:val="18"/>
              </w:rPr>
              <w:t>Finish 6 – Start S Corps</w:t>
            </w:r>
          </w:p>
        </w:tc>
        <w:tc>
          <w:tcPr>
            <w:tcW w:w="3807" w:type="dxa"/>
            <w:gridSpan w:val="2"/>
            <w:tcBorders>
              <w:top w:val="single" w:sz="18" w:space="0" w:color="auto"/>
              <w:left w:val="nil"/>
              <w:bottom w:val="single" w:sz="4" w:space="0" w:color="auto"/>
              <w:right w:val="single" w:sz="18" w:space="0" w:color="auto"/>
            </w:tcBorders>
            <w:shd w:val="clear" w:color="auto" w:fill="auto"/>
          </w:tcPr>
          <w:p w14:paraId="145A3BE0" w14:textId="77777777" w:rsidR="00D36B74" w:rsidRPr="00BC1274" w:rsidRDefault="00D36B74" w:rsidP="00D36B74">
            <w:pPr>
              <w:pStyle w:val="Default"/>
              <w:jc w:val="center"/>
              <w:rPr>
                <w:b/>
                <w:color w:val="auto"/>
                <w:sz w:val="20"/>
                <w:szCs w:val="20"/>
              </w:rPr>
            </w:pPr>
          </w:p>
        </w:tc>
      </w:tr>
      <w:tr w:rsidR="00C56626" w:rsidRPr="00370076" w14:paraId="63DFBE20" w14:textId="77777777" w:rsidTr="00C56626">
        <w:tc>
          <w:tcPr>
            <w:tcW w:w="576" w:type="dxa"/>
            <w:tcBorders>
              <w:top w:val="single" w:sz="4" w:space="0" w:color="auto"/>
              <w:left w:val="single" w:sz="18" w:space="0" w:color="auto"/>
              <w:bottom w:val="single" w:sz="2" w:space="0" w:color="0070C0"/>
              <w:right w:val="nil"/>
            </w:tcBorders>
            <w:shd w:val="clear" w:color="auto" w:fill="auto"/>
          </w:tcPr>
          <w:p w14:paraId="79EB1C4A" w14:textId="75B89793" w:rsidR="00D36B74" w:rsidRPr="00370076" w:rsidRDefault="00D36B74" w:rsidP="00D36B74">
            <w:pPr>
              <w:pStyle w:val="Default"/>
              <w:jc w:val="center"/>
              <w:rPr>
                <w:color w:val="auto"/>
                <w:sz w:val="18"/>
                <w:szCs w:val="18"/>
              </w:rPr>
            </w:pPr>
            <w:r w:rsidRPr="00370076">
              <w:rPr>
                <w:color w:val="auto"/>
                <w:sz w:val="18"/>
                <w:szCs w:val="18"/>
              </w:rPr>
              <w:t>2</w:t>
            </w:r>
            <w:r w:rsidR="004F49E8">
              <w:rPr>
                <w:color w:val="auto"/>
                <w:sz w:val="18"/>
                <w:szCs w:val="18"/>
              </w:rPr>
              <w:t>5</w:t>
            </w:r>
          </w:p>
        </w:tc>
        <w:tc>
          <w:tcPr>
            <w:tcW w:w="1037" w:type="dxa"/>
            <w:tcBorders>
              <w:top w:val="single" w:sz="4" w:space="0" w:color="auto"/>
              <w:left w:val="nil"/>
              <w:bottom w:val="single" w:sz="2" w:space="0" w:color="0070C0"/>
              <w:right w:val="nil"/>
            </w:tcBorders>
            <w:shd w:val="clear" w:color="auto" w:fill="auto"/>
          </w:tcPr>
          <w:p w14:paraId="4BA94795" w14:textId="61D67044" w:rsidR="00D36B74" w:rsidRPr="00370076" w:rsidRDefault="00D36B74" w:rsidP="00D36B74">
            <w:pPr>
              <w:pStyle w:val="Default"/>
              <w:jc w:val="center"/>
              <w:rPr>
                <w:color w:val="auto"/>
                <w:sz w:val="18"/>
                <w:szCs w:val="18"/>
              </w:rPr>
            </w:pPr>
            <w:r>
              <w:rPr>
                <w:color w:val="auto"/>
                <w:sz w:val="18"/>
                <w:szCs w:val="18"/>
              </w:rPr>
              <w:t>4/</w:t>
            </w:r>
            <w:r w:rsidR="000354C7">
              <w:rPr>
                <w:color w:val="auto"/>
                <w:sz w:val="18"/>
                <w:szCs w:val="18"/>
              </w:rPr>
              <w:t>23</w:t>
            </w:r>
          </w:p>
        </w:tc>
        <w:tc>
          <w:tcPr>
            <w:tcW w:w="623" w:type="dxa"/>
            <w:tcBorders>
              <w:top w:val="single" w:sz="4" w:space="0" w:color="auto"/>
              <w:left w:val="nil"/>
              <w:bottom w:val="single" w:sz="2" w:space="0" w:color="0070C0"/>
              <w:right w:val="nil"/>
            </w:tcBorders>
            <w:shd w:val="clear" w:color="auto" w:fill="auto"/>
          </w:tcPr>
          <w:p w14:paraId="382BECFB" w14:textId="77777777" w:rsidR="00D36B74" w:rsidRPr="00370076" w:rsidRDefault="00D36B74" w:rsidP="00D36B74">
            <w:pPr>
              <w:pStyle w:val="Default"/>
              <w:jc w:val="center"/>
              <w:rPr>
                <w:color w:val="auto"/>
                <w:sz w:val="18"/>
                <w:szCs w:val="18"/>
              </w:rPr>
            </w:pPr>
            <w:r>
              <w:rPr>
                <w:color w:val="auto"/>
                <w:sz w:val="18"/>
                <w:szCs w:val="18"/>
              </w:rPr>
              <w:t>12</w:t>
            </w:r>
          </w:p>
        </w:tc>
        <w:tc>
          <w:tcPr>
            <w:tcW w:w="4037" w:type="dxa"/>
            <w:tcBorders>
              <w:top w:val="single" w:sz="4" w:space="0" w:color="auto"/>
              <w:left w:val="nil"/>
              <w:bottom w:val="single" w:sz="2" w:space="0" w:color="0070C0"/>
              <w:right w:val="nil"/>
            </w:tcBorders>
            <w:shd w:val="clear" w:color="auto" w:fill="auto"/>
          </w:tcPr>
          <w:p w14:paraId="082F2876" w14:textId="77777777" w:rsidR="00D36B74" w:rsidRPr="00E020F5" w:rsidRDefault="00D36B74" w:rsidP="00D36B74">
            <w:pPr>
              <w:pStyle w:val="Default"/>
              <w:rPr>
                <w:b/>
                <w:color w:val="auto"/>
                <w:sz w:val="18"/>
                <w:szCs w:val="18"/>
              </w:rPr>
            </w:pPr>
            <w:r>
              <w:rPr>
                <w:color w:val="FF0000"/>
                <w:sz w:val="18"/>
                <w:szCs w:val="18"/>
              </w:rPr>
              <w:t xml:space="preserve"> </w:t>
            </w:r>
            <w:r w:rsidRPr="00370076">
              <w:rPr>
                <w:b/>
                <w:color w:val="auto"/>
                <w:sz w:val="18"/>
                <w:szCs w:val="18"/>
              </w:rPr>
              <w:t xml:space="preserve">S Corporations  </w:t>
            </w:r>
          </w:p>
        </w:tc>
        <w:tc>
          <w:tcPr>
            <w:tcW w:w="1454" w:type="dxa"/>
            <w:tcBorders>
              <w:top w:val="single" w:sz="4" w:space="0" w:color="auto"/>
              <w:left w:val="nil"/>
              <w:bottom w:val="single" w:sz="2" w:space="0" w:color="0070C0"/>
              <w:right w:val="nil"/>
            </w:tcBorders>
            <w:shd w:val="clear" w:color="auto" w:fill="auto"/>
          </w:tcPr>
          <w:p w14:paraId="142FF117" w14:textId="77777777" w:rsidR="00D36B74" w:rsidRPr="00ED2446" w:rsidRDefault="00D36B74" w:rsidP="00D36B74">
            <w:pPr>
              <w:pStyle w:val="Default"/>
              <w:rPr>
                <w:color w:val="auto"/>
                <w:sz w:val="20"/>
                <w:szCs w:val="20"/>
              </w:rPr>
            </w:pPr>
            <w:r>
              <w:rPr>
                <w:color w:val="auto"/>
                <w:sz w:val="20"/>
                <w:szCs w:val="20"/>
              </w:rPr>
              <w:t>12-1 to 12-4</w:t>
            </w:r>
          </w:p>
        </w:tc>
        <w:tc>
          <w:tcPr>
            <w:tcW w:w="2353" w:type="dxa"/>
            <w:vMerge w:val="restart"/>
            <w:tcBorders>
              <w:top w:val="single" w:sz="4" w:space="0" w:color="auto"/>
              <w:left w:val="nil"/>
              <w:right w:val="single" w:sz="18" w:space="0" w:color="auto"/>
            </w:tcBorders>
            <w:shd w:val="clear" w:color="auto" w:fill="auto"/>
          </w:tcPr>
          <w:p w14:paraId="0E40B801" w14:textId="77777777" w:rsidR="00D36B74" w:rsidRPr="00ED2446" w:rsidRDefault="00D36B74" w:rsidP="00D36B74">
            <w:pPr>
              <w:pStyle w:val="Default"/>
              <w:rPr>
                <w:color w:val="auto"/>
                <w:sz w:val="20"/>
                <w:szCs w:val="20"/>
              </w:rPr>
            </w:pPr>
            <w:r w:rsidRPr="00ED2446">
              <w:rPr>
                <w:color w:val="auto"/>
                <w:sz w:val="20"/>
                <w:szCs w:val="20"/>
              </w:rPr>
              <w:t>12: 1-</w:t>
            </w:r>
            <w:r>
              <w:rPr>
                <w:color w:val="auto"/>
                <w:sz w:val="20"/>
                <w:szCs w:val="20"/>
              </w:rPr>
              <w:t>7, 9</w:t>
            </w:r>
            <w:r w:rsidRPr="00ED2446">
              <w:rPr>
                <w:color w:val="auto"/>
                <w:sz w:val="20"/>
                <w:szCs w:val="20"/>
              </w:rPr>
              <w:t xml:space="preserve">, </w:t>
            </w:r>
            <w:r>
              <w:rPr>
                <w:color w:val="auto"/>
                <w:sz w:val="20"/>
                <w:szCs w:val="20"/>
              </w:rPr>
              <w:t xml:space="preserve">11, </w:t>
            </w:r>
            <w:r w:rsidRPr="00ED2446">
              <w:rPr>
                <w:color w:val="auto"/>
                <w:sz w:val="20"/>
                <w:szCs w:val="20"/>
              </w:rPr>
              <w:t>1</w:t>
            </w:r>
            <w:r>
              <w:rPr>
                <w:color w:val="auto"/>
                <w:sz w:val="20"/>
                <w:szCs w:val="20"/>
              </w:rPr>
              <w:t>2</w:t>
            </w:r>
            <w:r w:rsidRPr="00ED2446">
              <w:rPr>
                <w:color w:val="auto"/>
                <w:sz w:val="20"/>
                <w:szCs w:val="20"/>
              </w:rPr>
              <w:t xml:space="preserve">, </w:t>
            </w:r>
            <w:r>
              <w:rPr>
                <w:color w:val="auto"/>
                <w:sz w:val="20"/>
                <w:szCs w:val="20"/>
              </w:rPr>
              <w:t>16</w:t>
            </w:r>
            <w:r w:rsidRPr="00ED2446">
              <w:rPr>
                <w:color w:val="auto"/>
                <w:sz w:val="20"/>
                <w:szCs w:val="20"/>
              </w:rPr>
              <w:t xml:space="preserve">, </w:t>
            </w:r>
            <w:r>
              <w:rPr>
                <w:color w:val="auto"/>
                <w:sz w:val="20"/>
                <w:szCs w:val="20"/>
              </w:rPr>
              <w:t>19-23</w:t>
            </w:r>
            <w:r w:rsidRPr="00ED2446">
              <w:rPr>
                <w:color w:val="auto"/>
                <w:sz w:val="20"/>
                <w:szCs w:val="20"/>
              </w:rPr>
              <w:t>, 2</w:t>
            </w:r>
            <w:r>
              <w:rPr>
                <w:color w:val="auto"/>
                <w:sz w:val="20"/>
                <w:szCs w:val="20"/>
              </w:rPr>
              <w:t>5</w:t>
            </w:r>
            <w:r w:rsidRPr="00ED2446">
              <w:rPr>
                <w:color w:val="auto"/>
                <w:sz w:val="20"/>
                <w:szCs w:val="20"/>
              </w:rPr>
              <w:t xml:space="preserve">, </w:t>
            </w:r>
            <w:r>
              <w:rPr>
                <w:color w:val="auto"/>
                <w:sz w:val="20"/>
                <w:szCs w:val="20"/>
              </w:rPr>
              <w:t>29-</w:t>
            </w:r>
            <w:r w:rsidRPr="00ED2446">
              <w:rPr>
                <w:color w:val="auto"/>
                <w:sz w:val="20"/>
                <w:szCs w:val="20"/>
              </w:rPr>
              <w:t>3</w:t>
            </w:r>
            <w:r>
              <w:rPr>
                <w:color w:val="auto"/>
                <w:sz w:val="20"/>
                <w:szCs w:val="20"/>
              </w:rPr>
              <w:t>1</w:t>
            </w:r>
            <w:r w:rsidRPr="00ED2446">
              <w:rPr>
                <w:color w:val="auto"/>
                <w:sz w:val="20"/>
                <w:szCs w:val="20"/>
              </w:rPr>
              <w:t>, 3</w:t>
            </w:r>
            <w:r>
              <w:rPr>
                <w:color w:val="auto"/>
                <w:sz w:val="20"/>
                <w:szCs w:val="20"/>
              </w:rPr>
              <w:t>4-37</w:t>
            </w:r>
            <w:r w:rsidRPr="00ED2446">
              <w:rPr>
                <w:color w:val="auto"/>
                <w:sz w:val="20"/>
                <w:szCs w:val="20"/>
              </w:rPr>
              <w:t xml:space="preserve">, </w:t>
            </w:r>
            <w:r>
              <w:rPr>
                <w:color w:val="auto"/>
                <w:sz w:val="20"/>
                <w:szCs w:val="20"/>
              </w:rPr>
              <w:t>39-</w:t>
            </w:r>
            <w:r w:rsidRPr="00ED2446">
              <w:rPr>
                <w:color w:val="auto"/>
                <w:sz w:val="20"/>
                <w:szCs w:val="20"/>
              </w:rPr>
              <w:t>40, 4</w:t>
            </w:r>
            <w:r>
              <w:rPr>
                <w:color w:val="auto"/>
                <w:sz w:val="20"/>
                <w:szCs w:val="20"/>
              </w:rPr>
              <w:t>6</w:t>
            </w:r>
            <w:r w:rsidRPr="00ED2446">
              <w:rPr>
                <w:color w:val="auto"/>
                <w:sz w:val="20"/>
                <w:szCs w:val="20"/>
              </w:rPr>
              <w:t xml:space="preserve">, </w:t>
            </w:r>
            <w:r>
              <w:rPr>
                <w:color w:val="auto"/>
                <w:sz w:val="20"/>
                <w:szCs w:val="20"/>
              </w:rPr>
              <w:t>49</w:t>
            </w:r>
          </w:p>
        </w:tc>
      </w:tr>
      <w:tr w:rsidR="00C56626" w:rsidRPr="00370076" w14:paraId="03B5E483" w14:textId="77777777" w:rsidTr="00C56626">
        <w:tc>
          <w:tcPr>
            <w:tcW w:w="576" w:type="dxa"/>
            <w:tcBorders>
              <w:top w:val="single" w:sz="2" w:space="0" w:color="0070C0"/>
              <w:left w:val="single" w:sz="18" w:space="0" w:color="auto"/>
              <w:bottom w:val="single" w:sz="2" w:space="0" w:color="0070C0"/>
              <w:right w:val="nil"/>
            </w:tcBorders>
            <w:shd w:val="clear" w:color="auto" w:fill="auto"/>
          </w:tcPr>
          <w:p w14:paraId="198DC192" w14:textId="08EF3F05" w:rsidR="00D36B74" w:rsidRPr="00370076" w:rsidRDefault="00D36B74" w:rsidP="00D36B74">
            <w:pPr>
              <w:pStyle w:val="Default"/>
              <w:jc w:val="center"/>
              <w:rPr>
                <w:color w:val="auto"/>
                <w:sz w:val="18"/>
                <w:szCs w:val="18"/>
              </w:rPr>
            </w:pPr>
            <w:r w:rsidRPr="00370076">
              <w:rPr>
                <w:color w:val="auto"/>
                <w:sz w:val="18"/>
                <w:szCs w:val="18"/>
              </w:rPr>
              <w:t>2</w:t>
            </w:r>
            <w:r w:rsidR="004F49E8">
              <w:rPr>
                <w:color w:val="auto"/>
                <w:sz w:val="18"/>
                <w:szCs w:val="18"/>
              </w:rPr>
              <w:t>6</w:t>
            </w:r>
          </w:p>
        </w:tc>
        <w:tc>
          <w:tcPr>
            <w:tcW w:w="1037" w:type="dxa"/>
            <w:tcBorders>
              <w:top w:val="single" w:sz="2" w:space="0" w:color="0070C0"/>
              <w:left w:val="nil"/>
              <w:bottom w:val="single" w:sz="2" w:space="0" w:color="0070C0"/>
              <w:right w:val="nil"/>
            </w:tcBorders>
            <w:shd w:val="clear" w:color="auto" w:fill="auto"/>
          </w:tcPr>
          <w:p w14:paraId="6E47BFC0" w14:textId="23662542" w:rsidR="00D36B74" w:rsidRPr="00370076" w:rsidRDefault="00D36B74" w:rsidP="00D36B74">
            <w:pPr>
              <w:pStyle w:val="Default"/>
              <w:jc w:val="center"/>
              <w:rPr>
                <w:color w:val="auto"/>
                <w:sz w:val="18"/>
                <w:szCs w:val="18"/>
              </w:rPr>
            </w:pPr>
            <w:r>
              <w:rPr>
                <w:color w:val="auto"/>
                <w:sz w:val="18"/>
                <w:szCs w:val="18"/>
              </w:rPr>
              <w:t>4/</w:t>
            </w:r>
            <w:r w:rsidR="000354C7">
              <w:rPr>
                <w:color w:val="auto"/>
                <w:sz w:val="18"/>
                <w:szCs w:val="18"/>
              </w:rPr>
              <w:t>25</w:t>
            </w:r>
          </w:p>
        </w:tc>
        <w:tc>
          <w:tcPr>
            <w:tcW w:w="623" w:type="dxa"/>
            <w:tcBorders>
              <w:top w:val="single" w:sz="2" w:space="0" w:color="0070C0"/>
              <w:left w:val="nil"/>
              <w:bottom w:val="single" w:sz="2" w:space="0" w:color="0070C0"/>
              <w:right w:val="nil"/>
            </w:tcBorders>
            <w:shd w:val="clear" w:color="auto" w:fill="auto"/>
          </w:tcPr>
          <w:p w14:paraId="51940E0D" w14:textId="77777777" w:rsidR="00D36B74" w:rsidRPr="0001149B" w:rsidRDefault="00D36B74" w:rsidP="00D36B74">
            <w:pPr>
              <w:pStyle w:val="Default"/>
              <w:jc w:val="center"/>
              <w:rPr>
                <w:color w:val="auto"/>
                <w:sz w:val="20"/>
                <w:szCs w:val="20"/>
              </w:rPr>
            </w:pPr>
          </w:p>
        </w:tc>
        <w:tc>
          <w:tcPr>
            <w:tcW w:w="4037" w:type="dxa"/>
            <w:tcBorders>
              <w:top w:val="single" w:sz="2" w:space="0" w:color="0070C0"/>
              <w:left w:val="nil"/>
              <w:bottom w:val="single" w:sz="2" w:space="0" w:color="0070C0"/>
              <w:right w:val="nil"/>
            </w:tcBorders>
            <w:shd w:val="clear" w:color="auto" w:fill="auto"/>
          </w:tcPr>
          <w:p w14:paraId="37EBF8BE" w14:textId="77777777" w:rsidR="00D36B74" w:rsidRPr="0001149B" w:rsidRDefault="00D36B74" w:rsidP="00D36B74">
            <w:pPr>
              <w:rPr>
                <w:sz w:val="20"/>
              </w:rPr>
            </w:pPr>
            <w:r w:rsidRPr="0001149B">
              <w:rPr>
                <w:sz w:val="20"/>
              </w:rPr>
              <w:t>(Continued)</w:t>
            </w:r>
          </w:p>
        </w:tc>
        <w:tc>
          <w:tcPr>
            <w:tcW w:w="1454" w:type="dxa"/>
            <w:tcBorders>
              <w:top w:val="single" w:sz="2" w:space="0" w:color="0070C0"/>
              <w:left w:val="nil"/>
              <w:bottom w:val="single" w:sz="2" w:space="0" w:color="0070C0"/>
              <w:right w:val="nil"/>
            </w:tcBorders>
            <w:shd w:val="clear" w:color="auto" w:fill="auto"/>
          </w:tcPr>
          <w:p w14:paraId="72B259B3" w14:textId="77777777" w:rsidR="00D36B74" w:rsidRPr="00370076" w:rsidRDefault="00D36B74" w:rsidP="00D36B74">
            <w:pPr>
              <w:pStyle w:val="Default"/>
              <w:rPr>
                <w:color w:val="auto"/>
                <w:sz w:val="18"/>
                <w:szCs w:val="18"/>
              </w:rPr>
            </w:pPr>
          </w:p>
        </w:tc>
        <w:tc>
          <w:tcPr>
            <w:tcW w:w="2353" w:type="dxa"/>
            <w:vMerge/>
            <w:tcBorders>
              <w:left w:val="nil"/>
              <w:right w:val="single" w:sz="18" w:space="0" w:color="auto"/>
            </w:tcBorders>
            <w:shd w:val="clear" w:color="auto" w:fill="auto"/>
          </w:tcPr>
          <w:p w14:paraId="3F282F93" w14:textId="77777777" w:rsidR="00D36B74" w:rsidRPr="00370076" w:rsidRDefault="00D36B74" w:rsidP="00D36B74">
            <w:pPr>
              <w:pStyle w:val="Default"/>
              <w:rPr>
                <w:color w:val="auto"/>
                <w:sz w:val="18"/>
                <w:szCs w:val="18"/>
              </w:rPr>
            </w:pPr>
          </w:p>
        </w:tc>
      </w:tr>
      <w:tr w:rsidR="00C56626" w:rsidRPr="00370076" w14:paraId="4F015602" w14:textId="77777777" w:rsidTr="00C56626">
        <w:tc>
          <w:tcPr>
            <w:tcW w:w="576" w:type="dxa"/>
            <w:tcBorders>
              <w:top w:val="single" w:sz="2" w:space="0" w:color="0070C0"/>
              <w:left w:val="single" w:sz="18" w:space="0" w:color="auto"/>
              <w:bottom w:val="single" w:sz="2" w:space="0" w:color="0070C0"/>
              <w:right w:val="nil"/>
            </w:tcBorders>
            <w:shd w:val="clear" w:color="auto" w:fill="auto"/>
          </w:tcPr>
          <w:p w14:paraId="740C1B5A" w14:textId="16F4CF90" w:rsidR="00D36B74" w:rsidRPr="00370076" w:rsidRDefault="00D36B74" w:rsidP="00D36B74">
            <w:pPr>
              <w:pStyle w:val="Default"/>
              <w:jc w:val="center"/>
              <w:rPr>
                <w:color w:val="auto"/>
                <w:sz w:val="18"/>
                <w:szCs w:val="18"/>
              </w:rPr>
            </w:pPr>
            <w:r>
              <w:rPr>
                <w:color w:val="auto"/>
                <w:sz w:val="18"/>
                <w:szCs w:val="18"/>
              </w:rPr>
              <w:t>2</w:t>
            </w:r>
            <w:r w:rsidR="004F49E8">
              <w:rPr>
                <w:color w:val="auto"/>
                <w:sz w:val="18"/>
                <w:szCs w:val="18"/>
              </w:rPr>
              <w:t>7</w:t>
            </w:r>
          </w:p>
        </w:tc>
        <w:tc>
          <w:tcPr>
            <w:tcW w:w="1037" w:type="dxa"/>
            <w:tcBorders>
              <w:top w:val="single" w:sz="2" w:space="0" w:color="0070C0"/>
              <w:left w:val="nil"/>
              <w:bottom w:val="single" w:sz="2" w:space="0" w:color="0070C0"/>
              <w:right w:val="nil"/>
            </w:tcBorders>
            <w:shd w:val="clear" w:color="auto" w:fill="auto"/>
          </w:tcPr>
          <w:p w14:paraId="0F823A84" w14:textId="5F6195CD" w:rsidR="00D36B74" w:rsidRPr="00370076" w:rsidRDefault="00D36B74" w:rsidP="00D36B74">
            <w:pPr>
              <w:pStyle w:val="Default"/>
              <w:jc w:val="center"/>
              <w:rPr>
                <w:color w:val="auto"/>
                <w:sz w:val="18"/>
                <w:szCs w:val="18"/>
              </w:rPr>
            </w:pPr>
            <w:r>
              <w:rPr>
                <w:color w:val="auto"/>
                <w:sz w:val="18"/>
                <w:szCs w:val="18"/>
              </w:rPr>
              <w:t>4/</w:t>
            </w:r>
            <w:r w:rsidR="007D3457">
              <w:rPr>
                <w:color w:val="auto"/>
                <w:sz w:val="18"/>
                <w:szCs w:val="18"/>
              </w:rPr>
              <w:t>30</w:t>
            </w:r>
          </w:p>
        </w:tc>
        <w:tc>
          <w:tcPr>
            <w:tcW w:w="623" w:type="dxa"/>
            <w:tcBorders>
              <w:top w:val="single" w:sz="2" w:space="0" w:color="0070C0"/>
              <w:left w:val="nil"/>
              <w:bottom w:val="single" w:sz="2" w:space="0" w:color="0070C0"/>
              <w:right w:val="nil"/>
            </w:tcBorders>
            <w:shd w:val="clear" w:color="auto" w:fill="auto"/>
          </w:tcPr>
          <w:p w14:paraId="120BA64F" w14:textId="77777777" w:rsidR="00D36B74" w:rsidRPr="0001149B" w:rsidRDefault="00D36B74" w:rsidP="00D36B74">
            <w:pPr>
              <w:pStyle w:val="Default"/>
              <w:jc w:val="center"/>
              <w:rPr>
                <w:color w:val="auto"/>
                <w:sz w:val="20"/>
                <w:szCs w:val="20"/>
              </w:rPr>
            </w:pPr>
          </w:p>
        </w:tc>
        <w:tc>
          <w:tcPr>
            <w:tcW w:w="4037" w:type="dxa"/>
            <w:tcBorders>
              <w:top w:val="single" w:sz="2" w:space="0" w:color="0070C0"/>
              <w:left w:val="nil"/>
              <w:bottom w:val="single" w:sz="2" w:space="0" w:color="0070C0"/>
              <w:right w:val="nil"/>
            </w:tcBorders>
            <w:shd w:val="clear" w:color="auto" w:fill="auto"/>
          </w:tcPr>
          <w:p w14:paraId="63F7DBB2" w14:textId="77777777" w:rsidR="00D36B74" w:rsidRPr="0001149B" w:rsidRDefault="00D36B74" w:rsidP="00D36B74">
            <w:pPr>
              <w:rPr>
                <w:sz w:val="20"/>
              </w:rPr>
            </w:pPr>
            <w:r w:rsidRPr="00392BAB">
              <w:rPr>
                <w:sz w:val="20"/>
              </w:rPr>
              <w:t>(Continued)</w:t>
            </w:r>
          </w:p>
        </w:tc>
        <w:tc>
          <w:tcPr>
            <w:tcW w:w="1454" w:type="dxa"/>
            <w:tcBorders>
              <w:top w:val="single" w:sz="2" w:space="0" w:color="0070C0"/>
              <w:left w:val="nil"/>
              <w:bottom w:val="single" w:sz="2" w:space="0" w:color="0070C0"/>
              <w:right w:val="nil"/>
            </w:tcBorders>
            <w:shd w:val="clear" w:color="auto" w:fill="auto"/>
          </w:tcPr>
          <w:p w14:paraId="36B421F1" w14:textId="77777777" w:rsidR="00D36B74" w:rsidRPr="00370076" w:rsidRDefault="00D36B74" w:rsidP="00D36B74">
            <w:pPr>
              <w:pStyle w:val="Default"/>
              <w:rPr>
                <w:color w:val="auto"/>
                <w:sz w:val="16"/>
                <w:szCs w:val="16"/>
              </w:rPr>
            </w:pPr>
          </w:p>
        </w:tc>
        <w:tc>
          <w:tcPr>
            <w:tcW w:w="2353" w:type="dxa"/>
            <w:vMerge/>
            <w:tcBorders>
              <w:left w:val="nil"/>
              <w:bottom w:val="single" w:sz="2" w:space="0" w:color="0070C0"/>
              <w:right w:val="single" w:sz="18" w:space="0" w:color="auto"/>
            </w:tcBorders>
            <w:shd w:val="clear" w:color="auto" w:fill="auto"/>
          </w:tcPr>
          <w:p w14:paraId="3786F211" w14:textId="77777777" w:rsidR="00D36B74" w:rsidRPr="00370076" w:rsidRDefault="00D36B74" w:rsidP="00D36B74">
            <w:pPr>
              <w:pStyle w:val="Default"/>
              <w:rPr>
                <w:color w:val="auto"/>
                <w:sz w:val="18"/>
                <w:szCs w:val="18"/>
              </w:rPr>
            </w:pPr>
          </w:p>
        </w:tc>
      </w:tr>
      <w:tr w:rsidR="00C56626" w:rsidRPr="00370076" w14:paraId="11E51AB6" w14:textId="77777777" w:rsidTr="00C56626">
        <w:tc>
          <w:tcPr>
            <w:tcW w:w="576" w:type="dxa"/>
            <w:tcBorders>
              <w:top w:val="single" w:sz="2" w:space="0" w:color="0070C0"/>
              <w:left w:val="single" w:sz="18" w:space="0" w:color="auto"/>
              <w:bottom w:val="single" w:sz="2" w:space="0" w:color="0070C0"/>
              <w:right w:val="nil"/>
            </w:tcBorders>
            <w:shd w:val="clear" w:color="auto" w:fill="auto"/>
          </w:tcPr>
          <w:p w14:paraId="014D70C8" w14:textId="44AAA118" w:rsidR="00D36B74" w:rsidRPr="00370076" w:rsidRDefault="00D36B74" w:rsidP="00D36B74">
            <w:pPr>
              <w:pStyle w:val="Default"/>
              <w:jc w:val="center"/>
              <w:rPr>
                <w:color w:val="auto"/>
                <w:sz w:val="18"/>
                <w:szCs w:val="18"/>
              </w:rPr>
            </w:pPr>
            <w:r>
              <w:rPr>
                <w:color w:val="auto"/>
                <w:sz w:val="18"/>
                <w:szCs w:val="18"/>
              </w:rPr>
              <w:t>2</w:t>
            </w:r>
            <w:r w:rsidR="004F49E8">
              <w:rPr>
                <w:color w:val="auto"/>
                <w:sz w:val="18"/>
                <w:szCs w:val="18"/>
              </w:rPr>
              <w:t>8</w:t>
            </w:r>
          </w:p>
        </w:tc>
        <w:tc>
          <w:tcPr>
            <w:tcW w:w="1037" w:type="dxa"/>
            <w:tcBorders>
              <w:top w:val="single" w:sz="2" w:space="0" w:color="0070C0"/>
              <w:left w:val="nil"/>
              <w:bottom w:val="single" w:sz="2" w:space="0" w:color="0070C0"/>
              <w:right w:val="nil"/>
            </w:tcBorders>
            <w:shd w:val="clear" w:color="auto" w:fill="auto"/>
          </w:tcPr>
          <w:p w14:paraId="12EC6B45" w14:textId="59AC32F9" w:rsidR="00D36B74" w:rsidRPr="00370076" w:rsidRDefault="007D3457" w:rsidP="00D36B74">
            <w:pPr>
              <w:pStyle w:val="Default"/>
              <w:jc w:val="center"/>
              <w:rPr>
                <w:color w:val="auto"/>
                <w:sz w:val="18"/>
                <w:szCs w:val="18"/>
              </w:rPr>
            </w:pPr>
            <w:r>
              <w:rPr>
                <w:color w:val="auto"/>
                <w:sz w:val="18"/>
                <w:szCs w:val="18"/>
              </w:rPr>
              <w:t>5/02</w:t>
            </w:r>
          </w:p>
        </w:tc>
        <w:tc>
          <w:tcPr>
            <w:tcW w:w="623" w:type="dxa"/>
            <w:tcBorders>
              <w:top w:val="single" w:sz="2" w:space="0" w:color="0070C0"/>
              <w:left w:val="nil"/>
              <w:bottom w:val="single" w:sz="2" w:space="0" w:color="0070C0"/>
              <w:right w:val="nil"/>
            </w:tcBorders>
            <w:shd w:val="clear" w:color="auto" w:fill="auto"/>
          </w:tcPr>
          <w:p w14:paraId="12DBFBE7" w14:textId="77777777" w:rsidR="00D36B74" w:rsidRPr="00370076" w:rsidRDefault="00D36B74" w:rsidP="00D36B74">
            <w:pPr>
              <w:pStyle w:val="Default"/>
              <w:jc w:val="center"/>
              <w:rPr>
                <w:color w:val="auto"/>
                <w:sz w:val="18"/>
                <w:szCs w:val="18"/>
              </w:rPr>
            </w:pPr>
          </w:p>
        </w:tc>
        <w:tc>
          <w:tcPr>
            <w:tcW w:w="4037" w:type="dxa"/>
            <w:tcBorders>
              <w:top w:val="single" w:sz="2" w:space="0" w:color="0070C0"/>
              <w:left w:val="nil"/>
              <w:bottom w:val="single" w:sz="2" w:space="0" w:color="0070C0"/>
              <w:right w:val="nil"/>
            </w:tcBorders>
            <w:shd w:val="clear" w:color="auto" w:fill="auto"/>
          </w:tcPr>
          <w:p w14:paraId="1C5B96FD" w14:textId="32489406" w:rsidR="00D36B74" w:rsidRPr="00A91B7C" w:rsidRDefault="00D36B74" w:rsidP="00D36B74">
            <w:pPr>
              <w:pStyle w:val="Default"/>
              <w:rPr>
                <w:color w:val="auto"/>
                <w:sz w:val="18"/>
                <w:szCs w:val="18"/>
              </w:rPr>
            </w:pPr>
            <w:r>
              <w:rPr>
                <w:color w:val="FF0000"/>
                <w:sz w:val="18"/>
                <w:szCs w:val="18"/>
              </w:rPr>
              <w:t>Chapter</w:t>
            </w:r>
            <w:r w:rsidRPr="0033076D">
              <w:rPr>
                <w:color w:val="FF0000"/>
                <w:sz w:val="18"/>
                <w:szCs w:val="18"/>
              </w:rPr>
              <w:t xml:space="preserve"> Quiz #</w:t>
            </w:r>
            <w:r>
              <w:rPr>
                <w:color w:val="FF0000"/>
                <w:sz w:val="18"/>
                <w:szCs w:val="18"/>
              </w:rPr>
              <w:t>4</w:t>
            </w:r>
            <w:r w:rsidRPr="0033076D">
              <w:rPr>
                <w:color w:val="FF0000"/>
                <w:sz w:val="18"/>
                <w:szCs w:val="18"/>
              </w:rPr>
              <w:t xml:space="preserve"> (Ch. 6</w:t>
            </w:r>
            <w:r>
              <w:rPr>
                <w:color w:val="FF0000"/>
                <w:sz w:val="18"/>
                <w:szCs w:val="18"/>
              </w:rPr>
              <w:t>, 12</w:t>
            </w:r>
            <w:r>
              <w:rPr>
                <w:sz w:val="18"/>
                <w:szCs w:val="18"/>
              </w:rPr>
              <w:t>)</w:t>
            </w:r>
            <w:r w:rsidRPr="002D1D8B">
              <w:rPr>
                <w:b/>
                <w:color w:val="7030A0"/>
                <w:sz w:val="18"/>
                <w:szCs w:val="18"/>
              </w:rPr>
              <w:t xml:space="preserve"> </w:t>
            </w:r>
          </w:p>
        </w:tc>
        <w:tc>
          <w:tcPr>
            <w:tcW w:w="1454" w:type="dxa"/>
            <w:tcBorders>
              <w:top w:val="single" w:sz="2" w:space="0" w:color="0070C0"/>
              <w:left w:val="nil"/>
              <w:bottom w:val="single" w:sz="2" w:space="0" w:color="0070C0"/>
              <w:right w:val="nil"/>
            </w:tcBorders>
            <w:shd w:val="clear" w:color="auto" w:fill="auto"/>
          </w:tcPr>
          <w:p w14:paraId="00BC1D60" w14:textId="77777777" w:rsidR="00D36B74" w:rsidRPr="00370076" w:rsidRDefault="00D36B74" w:rsidP="00D36B74">
            <w:pPr>
              <w:pStyle w:val="Default"/>
              <w:rPr>
                <w:color w:val="auto"/>
                <w:sz w:val="18"/>
                <w:szCs w:val="18"/>
              </w:rPr>
            </w:pPr>
          </w:p>
        </w:tc>
        <w:tc>
          <w:tcPr>
            <w:tcW w:w="2353" w:type="dxa"/>
            <w:tcBorders>
              <w:top w:val="single" w:sz="2" w:space="0" w:color="0070C0"/>
              <w:left w:val="nil"/>
              <w:bottom w:val="single" w:sz="2" w:space="0" w:color="0070C0"/>
              <w:right w:val="single" w:sz="18" w:space="0" w:color="auto"/>
            </w:tcBorders>
            <w:shd w:val="clear" w:color="auto" w:fill="auto"/>
          </w:tcPr>
          <w:p w14:paraId="4BBFA336" w14:textId="77777777" w:rsidR="00D36B74" w:rsidRPr="00370076" w:rsidRDefault="00D36B74" w:rsidP="00D36B74">
            <w:pPr>
              <w:pStyle w:val="Default"/>
              <w:rPr>
                <w:color w:val="auto"/>
                <w:sz w:val="18"/>
                <w:szCs w:val="18"/>
              </w:rPr>
            </w:pPr>
          </w:p>
        </w:tc>
      </w:tr>
      <w:tr w:rsidR="00D36B74" w:rsidRPr="00370076" w14:paraId="3C8BFAE9" w14:textId="77777777" w:rsidTr="00C377C1">
        <w:tc>
          <w:tcPr>
            <w:tcW w:w="576" w:type="dxa"/>
            <w:tcBorders>
              <w:top w:val="single" w:sz="18" w:space="0" w:color="auto"/>
              <w:left w:val="single" w:sz="18" w:space="0" w:color="auto"/>
              <w:bottom w:val="single" w:sz="18" w:space="0" w:color="auto"/>
              <w:right w:val="nil"/>
            </w:tcBorders>
            <w:shd w:val="clear" w:color="auto" w:fill="E7E6E6" w:themeFill="background2"/>
          </w:tcPr>
          <w:p w14:paraId="04431EA9" w14:textId="32CE8BEB" w:rsidR="00D36B74" w:rsidRDefault="00D36B74" w:rsidP="00D36B74">
            <w:pPr>
              <w:pStyle w:val="Default"/>
              <w:jc w:val="center"/>
              <w:rPr>
                <w:color w:val="auto"/>
                <w:sz w:val="18"/>
                <w:szCs w:val="18"/>
              </w:rPr>
            </w:pPr>
            <w:r>
              <w:rPr>
                <w:color w:val="auto"/>
                <w:sz w:val="18"/>
                <w:szCs w:val="18"/>
              </w:rPr>
              <w:t>2</w:t>
            </w:r>
            <w:r w:rsidR="00C56626">
              <w:rPr>
                <w:color w:val="auto"/>
                <w:sz w:val="18"/>
                <w:szCs w:val="18"/>
              </w:rPr>
              <w:t>8</w:t>
            </w:r>
          </w:p>
        </w:tc>
        <w:tc>
          <w:tcPr>
            <w:tcW w:w="1037" w:type="dxa"/>
            <w:tcBorders>
              <w:top w:val="single" w:sz="18" w:space="0" w:color="auto"/>
              <w:left w:val="nil"/>
              <w:bottom w:val="single" w:sz="18" w:space="0" w:color="auto"/>
              <w:right w:val="nil"/>
            </w:tcBorders>
            <w:shd w:val="clear" w:color="auto" w:fill="E7E6E6" w:themeFill="background2"/>
          </w:tcPr>
          <w:p w14:paraId="1DFBE7B4" w14:textId="2FCD87FA" w:rsidR="00D36B74" w:rsidRPr="00C377C1" w:rsidRDefault="00D36B74" w:rsidP="00D36B74">
            <w:pPr>
              <w:pStyle w:val="Default"/>
              <w:jc w:val="center"/>
              <w:rPr>
                <w:b/>
                <w:color w:val="auto"/>
                <w:sz w:val="18"/>
                <w:szCs w:val="18"/>
              </w:rPr>
            </w:pPr>
            <w:r w:rsidRPr="00C377C1">
              <w:rPr>
                <w:b/>
                <w:color w:val="FF0000"/>
                <w:sz w:val="18"/>
                <w:szCs w:val="18"/>
              </w:rPr>
              <w:t>05/06</w:t>
            </w:r>
          </w:p>
        </w:tc>
        <w:tc>
          <w:tcPr>
            <w:tcW w:w="623" w:type="dxa"/>
            <w:tcBorders>
              <w:top w:val="single" w:sz="18" w:space="0" w:color="auto"/>
              <w:left w:val="nil"/>
              <w:bottom w:val="single" w:sz="18" w:space="0" w:color="auto"/>
              <w:right w:val="nil"/>
            </w:tcBorders>
            <w:shd w:val="clear" w:color="auto" w:fill="E7E6E6" w:themeFill="background2"/>
          </w:tcPr>
          <w:p w14:paraId="63F4A19B" w14:textId="77777777" w:rsidR="00D36B74" w:rsidRPr="00370076" w:rsidRDefault="00D36B74" w:rsidP="00D36B74">
            <w:pPr>
              <w:pStyle w:val="Default"/>
              <w:jc w:val="center"/>
              <w:rPr>
                <w:color w:val="auto"/>
                <w:sz w:val="18"/>
                <w:szCs w:val="18"/>
              </w:rPr>
            </w:pPr>
          </w:p>
        </w:tc>
        <w:tc>
          <w:tcPr>
            <w:tcW w:w="4037" w:type="dxa"/>
            <w:tcBorders>
              <w:top w:val="single" w:sz="18" w:space="0" w:color="auto"/>
              <w:left w:val="nil"/>
              <w:bottom w:val="single" w:sz="18" w:space="0" w:color="auto"/>
              <w:right w:val="nil"/>
            </w:tcBorders>
            <w:shd w:val="clear" w:color="auto" w:fill="E7E6E6" w:themeFill="background2"/>
          </w:tcPr>
          <w:p w14:paraId="3AE8A082" w14:textId="25638272" w:rsidR="00D36B74" w:rsidRPr="002D1D8B" w:rsidRDefault="00D36B74" w:rsidP="00D36B74">
            <w:pPr>
              <w:pStyle w:val="Default"/>
              <w:jc w:val="center"/>
              <w:rPr>
                <w:b/>
                <w:color w:val="FF0000"/>
                <w:sz w:val="18"/>
                <w:szCs w:val="18"/>
              </w:rPr>
            </w:pPr>
            <w:r>
              <w:rPr>
                <w:b/>
                <w:color w:val="auto"/>
                <w:sz w:val="18"/>
                <w:szCs w:val="18"/>
              </w:rPr>
              <w:t xml:space="preserve">Final Exam </w:t>
            </w:r>
          </w:p>
        </w:tc>
        <w:tc>
          <w:tcPr>
            <w:tcW w:w="1454" w:type="dxa"/>
            <w:tcBorders>
              <w:top w:val="single" w:sz="18" w:space="0" w:color="auto"/>
              <w:left w:val="nil"/>
              <w:bottom w:val="single" w:sz="18" w:space="0" w:color="auto"/>
              <w:right w:val="nil"/>
            </w:tcBorders>
            <w:shd w:val="clear" w:color="auto" w:fill="E7E6E6" w:themeFill="background2"/>
          </w:tcPr>
          <w:p w14:paraId="096275F8" w14:textId="77777777" w:rsidR="00D36B74" w:rsidRPr="00370076" w:rsidRDefault="00D36B74" w:rsidP="00D36B74">
            <w:pPr>
              <w:pStyle w:val="Default"/>
              <w:rPr>
                <w:color w:val="auto"/>
                <w:sz w:val="18"/>
                <w:szCs w:val="18"/>
              </w:rPr>
            </w:pPr>
          </w:p>
        </w:tc>
        <w:tc>
          <w:tcPr>
            <w:tcW w:w="2353" w:type="dxa"/>
            <w:tcBorders>
              <w:top w:val="single" w:sz="18" w:space="0" w:color="auto"/>
              <w:left w:val="nil"/>
              <w:bottom w:val="single" w:sz="18" w:space="0" w:color="auto"/>
              <w:right w:val="single" w:sz="18" w:space="0" w:color="auto"/>
            </w:tcBorders>
            <w:shd w:val="clear" w:color="auto" w:fill="E7E6E6" w:themeFill="background2"/>
          </w:tcPr>
          <w:p w14:paraId="21545D4C" w14:textId="4D7A0885" w:rsidR="00D36B74" w:rsidRPr="00370076" w:rsidRDefault="00D36B74" w:rsidP="00D36B74">
            <w:pPr>
              <w:pStyle w:val="Default"/>
              <w:rPr>
                <w:color w:val="auto"/>
                <w:sz w:val="18"/>
                <w:szCs w:val="18"/>
              </w:rPr>
            </w:pPr>
            <w:r>
              <w:rPr>
                <w:b/>
                <w:color w:val="auto"/>
                <w:sz w:val="18"/>
                <w:szCs w:val="18"/>
              </w:rPr>
              <w:t>12:25 – 2:25 pm</w:t>
            </w:r>
          </w:p>
        </w:tc>
      </w:tr>
    </w:tbl>
    <w:p w14:paraId="59E0F247" w14:textId="77777777" w:rsidR="00B77060" w:rsidRDefault="00B77060" w:rsidP="002D1D8B">
      <w:pPr>
        <w:pStyle w:val="Default"/>
        <w:jc w:val="center"/>
        <w:outlineLvl w:val="0"/>
        <w:rPr>
          <w:b/>
          <w:bCs/>
          <w:color w:val="auto"/>
          <w:sz w:val="22"/>
          <w:szCs w:val="22"/>
          <w:u w:val="single"/>
        </w:rPr>
      </w:pPr>
    </w:p>
    <w:p w14:paraId="49BA779E" w14:textId="71012374" w:rsidR="008A3AE1" w:rsidRPr="00C9509F" w:rsidRDefault="002D1D8B" w:rsidP="002D1D8B">
      <w:pPr>
        <w:pStyle w:val="Default"/>
        <w:jc w:val="center"/>
        <w:outlineLvl w:val="0"/>
        <w:rPr>
          <w:color w:val="auto"/>
          <w:sz w:val="22"/>
          <w:szCs w:val="22"/>
        </w:rPr>
      </w:pPr>
      <w:r w:rsidRPr="00A54A8F">
        <w:rPr>
          <w:b/>
          <w:bCs/>
          <w:color w:val="auto"/>
          <w:sz w:val="22"/>
          <w:szCs w:val="22"/>
          <w:u w:val="single"/>
        </w:rPr>
        <w:t xml:space="preserve">NOTE:  It is the student’s responsibility to verify </w:t>
      </w:r>
      <w:r w:rsidR="00141822" w:rsidRPr="00A54A8F">
        <w:rPr>
          <w:b/>
          <w:bCs/>
          <w:color w:val="auto"/>
          <w:sz w:val="22"/>
          <w:szCs w:val="22"/>
          <w:u w:val="single"/>
        </w:rPr>
        <w:t>the date</w:t>
      </w:r>
      <w:r>
        <w:rPr>
          <w:b/>
          <w:bCs/>
          <w:color w:val="auto"/>
          <w:sz w:val="22"/>
          <w:szCs w:val="22"/>
          <w:u w:val="single"/>
        </w:rPr>
        <w:t xml:space="preserve">, </w:t>
      </w:r>
      <w:r w:rsidRPr="00A54A8F">
        <w:rPr>
          <w:b/>
          <w:bCs/>
          <w:color w:val="auto"/>
          <w:sz w:val="22"/>
          <w:szCs w:val="22"/>
          <w:u w:val="single"/>
        </w:rPr>
        <w:t>time</w:t>
      </w:r>
      <w:r>
        <w:rPr>
          <w:b/>
          <w:bCs/>
          <w:color w:val="auto"/>
          <w:sz w:val="22"/>
          <w:szCs w:val="22"/>
          <w:u w:val="single"/>
        </w:rPr>
        <w:t xml:space="preserve"> &amp; location</w:t>
      </w:r>
      <w:r w:rsidRPr="00A54A8F">
        <w:rPr>
          <w:b/>
          <w:bCs/>
          <w:color w:val="auto"/>
          <w:sz w:val="22"/>
          <w:szCs w:val="22"/>
          <w:u w:val="single"/>
        </w:rPr>
        <w:t xml:space="preserve"> of final exam!</w:t>
      </w:r>
    </w:p>
    <w:sectPr w:rsidR="008A3AE1" w:rsidRPr="00C9509F">
      <w:footerReference w:type="even" r:id="rId24"/>
      <w:footerReference w:type="default" r:id="rId25"/>
      <w:type w:val="continuous"/>
      <w:pgSz w:w="12240" w:h="15840"/>
      <w:pgMar w:top="1400" w:right="1280" w:bottom="1420" w:left="166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0ED3FE" w14:textId="77777777" w:rsidR="00435E2F" w:rsidRDefault="00435E2F">
      <w:r>
        <w:separator/>
      </w:r>
    </w:p>
  </w:endnote>
  <w:endnote w:type="continuationSeparator" w:id="0">
    <w:p w14:paraId="7CE277CB" w14:textId="77777777" w:rsidR="00435E2F" w:rsidRDefault="00435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QURK+Arial-BoldMT">
    <w:altName w:val="Arial"/>
    <w:panose1 w:val="00000000000000000000"/>
    <w:charset w:val="00"/>
    <w:family w:val="swiss"/>
    <w:notTrueType/>
    <w:pitch w:val="default"/>
    <w:sig w:usb0="00000003" w:usb1="00000000" w:usb2="00000000" w:usb3="00000000" w:csb0="00000001" w:csb1="00000000"/>
  </w:font>
  <w:font w:name="Humanst521 BT">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font>
  <w:font w:name="TimesNewRomanP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67E1B2" w14:textId="77777777" w:rsidR="00FA5F76" w:rsidRDefault="00FA5F76" w:rsidP="00370E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4A56FC" w14:textId="77777777" w:rsidR="00FA5F76" w:rsidRDefault="00FA5F76" w:rsidP="007752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C55BB" w14:textId="670262B9" w:rsidR="00FA5F76" w:rsidRDefault="00FA5F76" w:rsidP="00370E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02938">
      <w:rPr>
        <w:rStyle w:val="PageNumber"/>
        <w:noProof/>
      </w:rPr>
      <w:t>9</w:t>
    </w:r>
    <w:r>
      <w:rPr>
        <w:rStyle w:val="PageNumber"/>
      </w:rPr>
      <w:fldChar w:fldCharType="end"/>
    </w:r>
  </w:p>
  <w:p w14:paraId="0431C9D8" w14:textId="77777777" w:rsidR="00FA5F76" w:rsidRDefault="00FA5F76" w:rsidP="007752E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1E4BEB" w14:textId="77777777" w:rsidR="00435E2F" w:rsidRDefault="00435E2F">
      <w:r>
        <w:separator/>
      </w:r>
    </w:p>
  </w:footnote>
  <w:footnote w:type="continuationSeparator" w:id="0">
    <w:p w14:paraId="35A79075" w14:textId="77777777" w:rsidR="00435E2F" w:rsidRDefault="00435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1322D"/>
    <w:multiLevelType w:val="multilevel"/>
    <w:tmpl w:val="26BE9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EC5DF4"/>
    <w:multiLevelType w:val="hybridMultilevel"/>
    <w:tmpl w:val="0EA8C8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D66E6E"/>
    <w:multiLevelType w:val="hybridMultilevel"/>
    <w:tmpl w:val="F12EF8EA"/>
    <w:lvl w:ilvl="0" w:tplc="AB4AD88C">
      <w:start w:val="5"/>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43AA05CC"/>
    <w:multiLevelType w:val="multilevel"/>
    <w:tmpl w:val="2408B0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5A33B6D"/>
    <w:multiLevelType w:val="hybridMultilevel"/>
    <w:tmpl w:val="ADE01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505C3C"/>
    <w:multiLevelType w:val="multilevel"/>
    <w:tmpl w:val="59103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1B47D1"/>
    <w:multiLevelType w:val="hybridMultilevel"/>
    <w:tmpl w:val="A38E1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257DE5"/>
    <w:multiLevelType w:val="hybridMultilevel"/>
    <w:tmpl w:val="0EA8C8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360D8E"/>
    <w:multiLevelType w:val="hybridMultilevel"/>
    <w:tmpl w:val="12407F3E"/>
    <w:lvl w:ilvl="0" w:tplc="0409000B">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8131963">
    <w:abstractNumId w:val="1"/>
  </w:num>
  <w:num w:numId="2" w16cid:durableId="1300840255">
    <w:abstractNumId w:val="6"/>
  </w:num>
  <w:num w:numId="3" w16cid:durableId="1254629729">
    <w:abstractNumId w:val="7"/>
  </w:num>
  <w:num w:numId="4" w16cid:durableId="96564724">
    <w:abstractNumId w:val="3"/>
  </w:num>
  <w:num w:numId="5" w16cid:durableId="1322007176">
    <w:abstractNumId w:val="0"/>
  </w:num>
  <w:num w:numId="6" w16cid:durableId="1026754880">
    <w:abstractNumId w:val="4"/>
  </w:num>
  <w:num w:numId="7" w16cid:durableId="458839346">
    <w:abstractNumId w:val="5"/>
  </w:num>
  <w:num w:numId="8" w16cid:durableId="226065423">
    <w:abstractNumId w:val="2"/>
  </w:num>
  <w:num w:numId="9" w16cid:durableId="16293192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QzM7MwsDA0MDe0NDdT0lEKTi0uzszPAykwrgUATLX4aywAAAA="/>
  </w:docVars>
  <w:rsids>
    <w:rsidRoot w:val="00182998"/>
    <w:rsid w:val="00000FE7"/>
    <w:rsid w:val="000021A6"/>
    <w:rsid w:val="00006BD4"/>
    <w:rsid w:val="00006ED5"/>
    <w:rsid w:val="0001149B"/>
    <w:rsid w:val="00017FD8"/>
    <w:rsid w:val="000210B5"/>
    <w:rsid w:val="00022311"/>
    <w:rsid w:val="00026407"/>
    <w:rsid w:val="00030E7C"/>
    <w:rsid w:val="000328B6"/>
    <w:rsid w:val="00032B23"/>
    <w:rsid w:val="000354C7"/>
    <w:rsid w:val="000363FC"/>
    <w:rsid w:val="00037B24"/>
    <w:rsid w:val="00037E33"/>
    <w:rsid w:val="00041741"/>
    <w:rsid w:val="0004300B"/>
    <w:rsid w:val="00044EE8"/>
    <w:rsid w:val="0005001D"/>
    <w:rsid w:val="00060D84"/>
    <w:rsid w:val="00061239"/>
    <w:rsid w:val="00062EB6"/>
    <w:rsid w:val="00064C6B"/>
    <w:rsid w:val="000657F0"/>
    <w:rsid w:val="000719D4"/>
    <w:rsid w:val="000750B4"/>
    <w:rsid w:val="00077271"/>
    <w:rsid w:val="00085D1D"/>
    <w:rsid w:val="000A0A61"/>
    <w:rsid w:val="000A4720"/>
    <w:rsid w:val="000A5CBB"/>
    <w:rsid w:val="000B14AB"/>
    <w:rsid w:val="000B1B93"/>
    <w:rsid w:val="000B1C87"/>
    <w:rsid w:val="000C59FA"/>
    <w:rsid w:val="000C628A"/>
    <w:rsid w:val="000C6292"/>
    <w:rsid w:val="000C7439"/>
    <w:rsid w:val="000D0F7E"/>
    <w:rsid w:val="000D20D5"/>
    <w:rsid w:val="000D469F"/>
    <w:rsid w:val="000D5953"/>
    <w:rsid w:val="000D7E8D"/>
    <w:rsid w:val="000E08E9"/>
    <w:rsid w:val="000E15D3"/>
    <w:rsid w:val="000F2BC0"/>
    <w:rsid w:val="000F59D1"/>
    <w:rsid w:val="000F7835"/>
    <w:rsid w:val="0010042D"/>
    <w:rsid w:val="00100744"/>
    <w:rsid w:val="00101CA7"/>
    <w:rsid w:val="0010430B"/>
    <w:rsid w:val="00106355"/>
    <w:rsid w:val="001101B8"/>
    <w:rsid w:val="00110CC7"/>
    <w:rsid w:val="001158ED"/>
    <w:rsid w:val="00115AA2"/>
    <w:rsid w:val="00116126"/>
    <w:rsid w:val="00121F0B"/>
    <w:rsid w:val="00122A9C"/>
    <w:rsid w:val="00124EC6"/>
    <w:rsid w:val="00125405"/>
    <w:rsid w:val="00126B7D"/>
    <w:rsid w:val="00130C99"/>
    <w:rsid w:val="0013303E"/>
    <w:rsid w:val="00133185"/>
    <w:rsid w:val="00140A91"/>
    <w:rsid w:val="00141822"/>
    <w:rsid w:val="00141894"/>
    <w:rsid w:val="00143B94"/>
    <w:rsid w:val="00146DCF"/>
    <w:rsid w:val="0015062E"/>
    <w:rsid w:val="00155123"/>
    <w:rsid w:val="00155948"/>
    <w:rsid w:val="00160075"/>
    <w:rsid w:val="001635C1"/>
    <w:rsid w:val="00166456"/>
    <w:rsid w:val="00166E03"/>
    <w:rsid w:val="00166EFB"/>
    <w:rsid w:val="00182998"/>
    <w:rsid w:val="00183F3D"/>
    <w:rsid w:val="00184262"/>
    <w:rsid w:val="00185706"/>
    <w:rsid w:val="00190675"/>
    <w:rsid w:val="00190B3E"/>
    <w:rsid w:val="001912DA"/>
    <w:rsid w:val="001A0C6B"/>
    <w:rsid w:val="001A0F40"/>
    <w:rsid w:val="001A2490"/>
    <w:rsid w:val="001A34BF"/>
    <w:rsid w:val="001A3D7A"/>
    <w:rsid w:val="001B4201"/>
    <w:rsid w:val="001C0834"/>
    <w:rsid w:val="001C0EC4"/>
    <w:rsid w:val="001C7432"/>
    <w:rsid w:val="001C7757"/>
    <w:rsid w:val="001D663B"/>
    <w:rsid w:val="001E0CF5"/>
    <w:rsid w:val="001E362A"/>
    <w:rsid w:val="001E6E96"/>
    <w:rsid w:val="001F3970"/>
    <w:rsid w:val="001F4877"/>
    <w:rsid w:val="001F74B8"/>
    <w:rsid w:val="00202C5F"/>
    <w:rsid w:val="00206639"/>
    <w:rsid w:val="0021161A"/>
    <w:rsid w:val="0021360D"/>
    <w:rsid w:val="002149E8"/>
    <w:rsid w:val="002150D4"/>
    <w:rsid w:val="00224DE3"/>
    <w:rsid w:val="0023038D"/>
    <w:rsid w:val="00232A8A"/>
    <w:rsid w:val="00234054"/>
    <w:rsid w:val="00234C5D"/>
    <w:rsid w:val="002359EF"/>
    <w:rsid w:val="00242535"/>
    <w:rsid w:val="00244C02"/>
    <w:rsid w:val="002456A2"/>
    <w:rsid w:val="00245711"/>
    <w:rsid w:val="00247AA8"/>
    <w:rsid w:val="00254108"/>
    <w:rsid w:val="00257EF9"/>
    <w:rsid w:val="00262141"/>
    <w:rsid w:val="002636A0"/>
    <w:rsid w:val="002649C8"/>
    <w:rsid w:val="002665D4"/>
    <w:rsid w:val="00267AB1"/>
    <w:rsid w:val="002737D6"/>
    <w:rsid w:val="00283646"/>
    <w:rsid w:val="00284480"/>
    <w:rsid w:val="0028772B"/>
    <w:rsid w:val="00290775"/>
    <w:rsid w:val="00291A3A"/>
    <w:rsid w:val="00293FB2"/>
    <w:rsid w:val="002956B4"/>
    <w:rsid w:val="00295C79"/>
    <w:rsid w:val="002A32D1"/>
    <w:rsid w:val="002A3F78"/>
    <w:rsid w:val="002A7180"/>
    <w:rsid w:val="002B3172"/>
    <w:rsid w:val="002B626C"/>
    <w:rsid w:val="002C4FD4"/>
    <w:rsid w:val="002C58E7"/>
    <w:rsid w:val="002C5AFE"/>
    <w:rsid w:val="002C721C"/>
    <w:rsid w:val="002D0005"/>
    <w:rsid w:val="002D1D8B"/>
    <w:rsid w:val="002D4876"/>
    <w:rsid w:val="002D4887"/>
    <w:rsid w:val="002D4C0D"/>
    <w:rsid w:val="002E2520"/>
    <w:rsid w:val="002E3D6E"/>
    <w:rsid w:val="002F477F"/>
    <w:rsid w:val="002F4F78"/>
    <w:rsid w:val="002F6799"/>
    <w:rsid w:val="002F6E92"/>
    <w:rsid w:val="00310158"/>
    <w:rsid w:val="003209A6"/>
    <w:rsid w:val="0033076D"/>
    <w:rsid w:val="00333AB8"/>
    <w:rsid w:val="00333AF9"/>
    <w:rsid w:val="00336FA5"/>
    <w:rsid w:val="003400A4"/>
    <w:rsid w:val="00341730"/>
    <w:rsid w:val="00341C0C"/>
    <w:rsid w:val="00342330"/>
    <w:rsid w:val="00345CFA"/>
    <w:rsid w:val="003521A1"/>
    <w:rsid w:val="003536E2"/>
    <w:rsid w:val="00355C78"/>
    <w:rsid w:val="00356291"/>
    <w:rsid w:val="00357174"/>
    <w:rsid w:val="003618F7"/>
    <w:rsid w:val="00361BEC"/>
    <w:rsid w:val="00362CAE"/>
    <w:rsid w:val="00362ECB"/>
    <w:rsid w:val="00365D9E"/>
    <w:rsid w:val="00370076"/>
    <w:rsid w:val="00370E1F"/>
    <w:rsid w:val="00373292"/>
    <w:rsid w:val="003765FB"/>
    <w:rsid w:val="00382AFE"/>
    <w:rsid w:val="00383525"/>
    <w:rsid w:val="0038580B"/>
    <w:rsid w:val="00385DD8"/>
    <w:rsid w:val="003A1F70"/>
    <w:rsid w:val="003A2463"/>
    <w:rsid w:val="003A3A86"/>
    <w:rsid w:val="003A3D3C"/>
    <w:rsid w:val="003A7A39"/>
    <w:rsid w:val="003B241D"/>
    <w:rsid w:val="003B3DFF"/>
    <w:rsid w:val="003B65A1"/>
    <w:rsid w:val="003C11CA"/>
    <w:rsid w:val="003C21AC"/>
    <w:rsid w:val="003C609D"/>
    <w:rsid w:val="003D016D"/>
    <w:rsid w:val="003D356E"/>
    <w:rsid w:val="003D41B4"/>
    <w:rsid w:val="003D61D6"/>
    <w:rsid w:val="003E138B"/>
    <w:rsid w:val="003F045E"/>
    <w:rsid w:val="003F4BA7"/>
    <w:rsid w:val="003F7654"/>
    <w:rsid w:val="00411E40"/>
    <w:rsid w:val="00412B4A"/>
    <w:rsid w:val="004139DE"/>
    <w:rsid w:val="0041578E"/>
    <w:rsid w:val="004157E6"/>
    <w:rsid w:val="0041614B"/>
    <w:rsid w:val="00425937"/>
    <w:rsid w:val="004319B7"/>
    <w:rsid w:val="00434617"/>
    <w:rsid w:val="00435E2F"/>
    <w:rsid w:val="004414F0"/>
    <w:rsid w:val="00447A14"/>
    <w:rsid w:val="00451ED1"/>
    <w:rsid w:val="00452717"/>
    <w:rsid w:val="004623FF"/>
    <w:rsid w:val="00465230"/>
    <w:rsid w:val="00475140"/>
    <w:rsid w:val="004761DC"/>
    <w:rsid w:val="0047719A"/>
    <w:rsid w:val="004830E7"/>
    <w:rsid w:val="00483422"/>
    <w:rsid w:val="00486C1D"/>
    <w:rsid w:val="00486D03"/>
    <w:rsid w:val="00494A65"/>
    <w:rsid w:val="004A0345"/>
    <w:rsid w:val="004A1B6E"/>
    <w:rsid w:val="004A2E80"/>
    <w:rsid w:val="004A42D2"/>
    <w:rsid w:val="004B4186"/>
    <w:rsid w:val="004B5109"/>
    <w:rsid w:val="004B5DBC"/>
    <w:rsid w:val="004B6F29"/>
    <w:rsid w:val="004C4580"/>
    <w:rsid w:val="004C517A"/>
    <w:rsid w:val="004C6DD3"/>
    <w:rsid w:val="004D1EE3"/>
    <w:rsid w:val="004D23AF"/>
    <w:rsid w:val="004D3CF5"/>
    <w:rsid w:val="004D484B"/>
    <w:rsid w:val="004D4B37"/>
    <w:rsid w:val="004D58F6"/>
    <w:rsid w:val="004D7CF0"/>
    <w:rsid w:val="004D7D47"/>
    <w:rsid w:val="004E64FC"/>
    <w:rsid w:val="004E7C11"/>
    <w:rsid w:val="004F0D8C"/>
    <w:rsid w:val="004F49E8"/>
    <w:rsid w:val="004F5E9B"/>
    <w:rsid w:val="00500A5C"/>
    <w:rsid w:val="005016E2"/>
    <w:rsid w:val="0051107D"/>
    <w:rsid w:val="0051332D"/>
    <w:rsid w:val="00515D1A"/>
    <w:rsid w:val="0052335F"/>
    <w:rsid w:val="00531D2A"/>
    <w:rsid w:val="005325FD"/>
    <w:rsid w:val="005377D9"/>
    <w:rsid w:val="00537865"/>
    <w:rsid w:val="00543522"/>
    <w:rsid w:val="00544360"/>
    <w:rsid w:val="00545B7C"/>
    <w:rsid w:val="005515F2"/>
    <w:rsid w:val="005556A0"/>
    <w:rsid w:val="0055662C"/>
    <w:rsid w:val="00561A6B"/>
    <w:rsid w:val="00561E96"/>
    <w:rsid w:val="00563F48"/>
    <w:rsid w:val="0056463C"/>
    <w:rsid w:val="00564A29"/>
    <w:rsid w:val="00571346"/>
    <w:rsid w:val="0057412C"/>
    <w:rsid w:val="005751C9"/>
    <w:rsid w:val="00575DBD"/>
    <w:rsid w:val="00580F19"/>
    <w:rsid w:val="00582826"/>
    <w:rsid w:val="00582B83"/>
    <w:rsid w:val="00584F4B"/>
    <w:rsid w:val="005868E7"/>
    <w:rsid w:val="00591AE1"/>
    <w:rsid w:val="005A03CE"/>
    <w:rsid w:val="005A3FC7"/>
    <w:rsid w:val="005A59BD"/>
    <w:rsid w:val="005A692B"/>
    <w:rsid w:val="005A6AC0"/>
    <w:rsid w:val="005B235B"/>
    <w:rsid w:val="005B34F3"/>
    <w:rsid w:val="005B7ABA"/>
    <w:rsid w:val="005C3B74"/>
    <w:rsid w:val="005C3BB6"/>
    <w:rsid w:val="005C76D6"/>
    <w:rsid w:val="005C7B85"/>
    <w:rsid w:val="005D0FA5"/>
    <w:rsid w:val="005D6D14"/>
    <w:rsid w:val="005E64B8"/>
    <w:rsid w:val="005F33EC"/>
    <w:rsid w:val="005F43BB"/>
    <w:rsid w:val="005F4743"/>
    <w:rsid w:val="006052EF"/>
    <w:rsid w:val="006058F2"/>
    <w:rsid w:val="006115A8"/>
    <w:rsid w:val="006140FD"/>
    <w:rsid w:val="0061593D"/>
    <w:rsid w:val="00616BD5"/>
    <w:rsid w:val="0062081E"/>
    <w:rsid w:val="00620928"/>
    <w:rsid w:val="00623792"/>
    <w:rsid w:val="006242F2"/>
    <w:rsid w:val="00624670"/>
    <w:rsid w:val="00631070"/>
    <w:rsid w:val="0063129D"/>
    <w:rsid w:val="00631E74"/>
    <w:rsid w:val="00631F80"/>
    <w:rsid w:val="006362DF"/>
    <w:rsid w:val="00636A47"/>
    <w:rsid w:val="00637E4D"/>
    <w:rsid w:val="006405E8"/>
    <w:rsid w:val="006459C8"/>
    <w:rsid w:val="006464A8"/>
    <w:rsid w:val="00650630"/>
    <w:rsid w:val="00662A56"/>
    <w:rsid w:val="006667D0"/>
    <w:rsid w:val="006700D1"/>
    <w:rsid w:val="00674D78"/>
    <w:rsid w:val="00675026"/>
    <w:rsid w:val="006775AD"/>
    <w:rsid w:val="00677879"/>
    <w:rsid w:val="00680F0C"/>
    <w:rsid w:val="00690B68"/>
    <w:rsid w:val="0069247C"/>
    <w:rsid w:val="006931A3"/>
    <w:rsid w:val="0069335E"/>
    <w:rsid w:val="00697991"/>
    <w:rsid w:val="006A4819"/>
    <w:rsid w:val="006A5EA6"/>
    <w:rsid w:val="006A610B"/>
    <w:rsid w:val="006B15E3"/>
    <w:rsid w:val="006C09F4"/>
    <w:rsid w:val="006C1337"/>
    <w:rsid w:val="006C2282"/>
    <w:rsid w:val="006C2F2E"/>
    <w:rsid w:val="006C37C6"/>
    <w:rsid w:val="006C47A7"/>
    <w:rsid w:val="006C4FD9"/>
    <w:rsid w:val="006C5203"/>
    <w:rsid w:val="006C5C20"/>
    <w:rsid w:val="006D17AD"/>
    <w:rsid w:val="006D2F8F"/>
    <w:rsid w:val="006D3676"/>
    <w:rsid w:val="006E13E8"/>
    <w:rsid w:val="006E1916"/>
    <w:rsid w:val="006E2C37"/>
    <w:rsid w:val="006E4519"/>
    <w:rsid w:val="006E4995"/>
    <w:rsid w:val="006E743C"/>
    <w:rsid w:val="006F0265"/>
    <w:rsid w:val="006F11AC"/>
    <w:rsid w:val="006F14A9"/>
    <w:rsid w:val="006F2199"/>
    <w:rsid w:val="006F2FC2"/>
    <w:rsid w:val="006F51A4"/>
    <w:rsid w:val="006F5933"/>
    <w:rsid w:val="006F692F"/>
    <w:rsid w:val="007068C3"/>
    <w:rsid w:val="007117DF"/>
    <w:rsid w:val="007126F0"/>
    <w:rsid w:val="007168CD"/>
    <w:rsid w:val="007201E3"/>
    <w:rsid w:val="00722E6E"/>
    <w:rsid w:val="00727B7B"/>
    <w:rsid w:val="00736A52"/>
    <w:rsid w:val="0074002A"/>
    <w:rsid w:val="00741163"/>
    <w:rsid w:val="0074410A"/>
    <w:rsid w:val="00744F12"/>
    <w:rsid w:val="007504B4"/>
    <w:rsid w:val="00751EB2"/>
    <w:rsid w:val="0075338B"/>
    <w:rsid w:val="007564F8"/>
    <w:rsid w:val="007571DC"/>
    <w:rsid w:val="00763D01"/>
    <w:rsid w:val="00764170"/>
    <w:rsid w:val="00764CC2"/>
    <w:rsid w:val="007752E9"/>
    <w:rsid w:val="0077636E"/>
    <w:rsid w:val="0077659D"/>
    <w:rsid w:val="00776E5F"/>
    <w:rsid w:val="0078030D"/>
    <w:rsid w:val="007804A8"/>
    <w:rsid w:val="0078468B"/>
    <w:rsid w:val="0078550F"/>
    <w:rsid w:val="007910C6"/>
    <w:rsid w:val="007931CA"/>
    <w:rsid w:val="007934A8"/>
    <w:rsid w:val="007942B4"/>
    <w:rsid w:val="00796AC1"/>
    <w:rsid w:val="007A0071"/>
    <w:rsid w:val="007A1F0B"/>
    <w:rsid w:val="007A2C19"/>
    <w:rsid w:val="007A2F6C"/>
    <w:rsid w:val="007B0044"/>
    <w:rsid w:val="007B0ED0"/>
    <w:rsid w:val="007B1571"/>
    <w:rsid w:val="007B1A10"/>
    <w:rsid w:val="007B2492"/>
    <w:rsid w:val="007B25B6"/>
    <w:rsid w:val="007B48FE"/>
    <w:rsid w:val="007B542E"/>
    <w:rsid w:val="007B624B"/>
    <w:rsid w:val="007C4A26"/>
    <w:rsid w:val="007D0D96"/>
    <w:rsid w:val="007D3457"/>
    <w:rsid w:val="007D3811"/>
    <w:rsid w:val="007D521C"/>
    <w:rsid w:val="007E44AA"/>
    <w:rsid w:val="007F0F87"/>
    <w:rsid w:val="007F1A9A"/>
    <w:rsid w:val="007F2601"/>
    <w:rsid w:val="007F3118"/>
    <w:rsid w:val="007F65D4"/>
    <w:rsid w:val="007F702D"/>
    <w:rsid w:val="008024D4"/>
    <w:rsid w:val="00803F71"/>
    <w:rsid w:val="00806507"/>
    <w:rsid w:val="00814814"/>
    <w:rsid w:val="00817EF4"/>
    <w:rsid w:val="00820F5C"/>
    <w:rsid w:val="00823A1A"/>
    <w:rsid w:val="00830498"/>
    <w:rsid w:val="00830F38"/>
    <w:rsid w:val="00832634"/>
    <w:rsid w:val="008351D2"/>
    <w:rsid w:val="00835614"/>
    <w:rsid w:val="00837704"/>
    <w:rsid w:val="0084078E"/>
    <w:rsid w:val="008447BA"/>
    <w:rsid w:val="00846C66"/>
    <w:rsid w:val="008471FF"/>
    <w:rsid w:val="008476EC"/>
    <w:rsid w:val="00851F1E"/>
    <w:rsid w:val="00852923"/>
    <w:rsid w:val="008549D2"/>
    <w:rsid w:val="00854B5A"/>
    <w:rsid w:val="00855059"/>
    <w:rsid w:val="008619A9"/>
    <w:rsid w:val="0086278B"/>
    <w:rsid w:val="00865A31"/>
    <w:rsid w:val="00872319"/>
    <w:rsid w:val="00874DB0"/>
    <w:rsid w:val="00874DF9"/>
    <w:rsid w:val="008808A1"/>
    <w:rsid w:val="00882D8D"/>
    <w:rsid w:val="008857DE"/>
    <w:rsid w:val="00891369"/>
    <w:rsid w:val="008979BC"/>
    <w:rsid w:val="008A0822"/>
    <w:rsid w:val="008A15C0"/>
    <w:rsid w:val="008A3AE1"/>
    <w:rsid w:val="008A4F0D"/>
    <w:rsid w:val="008A6B76"/>
    <w:rsid w:val="008B21B6"/>
    <w:rsid w:val="008B2727"/>
    <w:rsid w:val="008B37A0"/>
    <w:rsid w:val="008B3972"/>
    <w:rsid w:val="008C11FE"/>
    <w:rsid w:val="008C1352"/>
    <w:rsid w:val="008C1AD5"/>
    <w:rsid w:val="008C2ECC"/>
    <w:rsid w:val="008C348B"/>
    <w:rsid w:val="008D07C8"/>
    <w:rsid w:val="008D1960"/>
    <w:rsid w:val="008D37DB"/>
    <w:rsid w:val="008D4509"/>
    <w:rsid w:val="008D4A0D"/>
    <w:rsid w:val="008D7B10"/>
    <w:rsid w:val="008E0D9C"/>
    <w:rsid w:val="008E5495"/>
    <w:rsid w:val="008E6B08"/>
    <w:rsid w:val="008E7574"/>
    <w:rsid w:val="008E7F16"/>
    <w:rsid w:val="008F0118"/>
    <w:rsid w:val="008F1FD7"/>
    <w:rsid w:val="00900174"/>
    <w:rsid w:val="009010BF"/>
    <w:rsid w:val="00901A93"/>
    <w:rsid w:val="00902A6C"/>
    <w:rsid w:val="00904F4E"/>
    <w:rsid w:val="00906C06"/>
    <w:rsid w:val="009072A1"/>
    <w:rsid w:val="00910AE0"/>
    <w:rsid w:val="0091139B"/>
    <w:rsid w:val="00913239"/>
    <w:rsid w:val="00916E91"/>
    <w:rsid w:val="009227E0"/>
    <w:rsid w:val="00922E98"/>
    <w:rsid w:val="009272FD"/>
    <w:rsid w:val="00937BE9"/>
    <w:rsid w:val="0094027D"/>
    <w:rsid w:val="009428F3"/>
    <w:rsid w:val="00942B72"/>
    <w:rsid w:val="0095394F"/>
    <w:rsid w:val="00956EFF"/>
    <w:rsid w:val="00960F76"/>
    <w:rsid w:val="00967D93"/>
    <w:rsid w:val="00973C09"/>
    <w:rsid w:val="009762F9"/>
    <w:rsid w:val="00977355"/>
    <w:rsid w:val="00977BA3"/>
    <w:rsid w:val="00982AE6"/>
    <w:rsid w:val="00985153"/>
    <w:rsid w:val="0098649C"/>
    <w:rsid w:val="00987900"/>
    <w:rsid w:val="00991F2F"/>
    <w:rsid w:val="0099290E"/>
    <w:rsid w:val="00994B50"/>
    <w:rsid w:val="00994E16"/>
    <w:rsid w:val="00995220"/>
    <w:rsid w:val="009953E9"/>
    <w:rsid w:val="009A1436"/>
    <w:rsid w:val="009A41C0"/>
    <w:rsid w:val="009A469A"/>
    <w:rsid w:val="009A4955"/>
    <w:rsid w:val="009A4A97"/>
    <w:rsid w:val="009A786A"/>
    <w:rsid w:val="009B3378"/>
    <w:rsid w:val="009B4FDD"/>
    <w:rsid w:val="009B6691"/>
    <w:rsid w:val="009C1BBE"/>
    <w:rsid w:val="009C1DB0"/>
    <w:rsid w:val="009C514D"/>
    <w:rsid w:val="009D1FD3"/>
    <w:rsid w:val="009D3EC7"/>
    <w:rsid w:val="009D7E64"/>
    <w:rsid w:val="009E2EB8"/>
    <w:rsid w:val="009F7313"/>
    <w:rsid w:val="00A004AA"/>
    <w:rsid w:val="00A00708"/>
    <w:rsid w:val="00A01043"/>
    <w:rsid w:val="00A0162B"/>
    <w:rsid w:val="00A03AFB"/>
    <w:rsid w:val="00A03B03"/>
    <w:rsid w:val="00A042CA"/>
    <w:rsid w:val="00A06132"/>
    <w:rsid w:val="00A06C58"/>
    <w:rsid w:val="00A11493"/>
    <w:rsid w:val="00A1372F"/>
    <w:rsid w:val="00A14E97"/>
    <w:rsid w:val="00A17D77"/>
    <w:rsid w:val="00A17F21"/>
    <w:rsid w:val="00A205CC"/>
    <w:rsid w:val="00A22D35"/>
    <w:rsid w:val="00A24837"/>
    <w:rsid w:val="00A25172"/>
    <w:rsid w:val="00A31510"/>
    <w:rsid w:val="00A36F7D"/>
    <w:rsid w:val="00A37040"/>
    <w:rsid w:val="00A3727D"/>
    <w:rsid w:val="00A404FA"/>
    <w:rsid w:val="00A41CA9"/>
    <w:rsid w:val="00A41ED3"/>
    <w:rsid w:val="00A42720"/>
    <w:rsid w:val="00A447BE"/>
    <w:rsid w:val="00A51476"/>
    <w:rsid w:val="00A54469"/>
    <w:rsid w:val="00A5494B"/>
    <w:rsid w:val="00A54A8F"/>
    <w:rsid w:val="00A60A1B"/>
    <w:rsid w:val="00A62C12"/>
    <w:rsid w:val="00A66D91"/>
    <w:rsid w:val="00A67D60"/>
    <w:rsid w:val="00A710ED"/>
    <w:rsid w:val="00A7451D"/>
    <w:rsid w:val="00A74725"/>
    <w:rsid w:val="00A8048D"/>
    <w:rsid w:val="00A8199D"/>
    <w:rsid w:val="00A852F7"/>
    <w:rsid w:val="00A91B7C"/>
    <w:rsid w:val="00A96DFE"/>
    <w:rsid w:val="00AA115C"/>
    <w:rsid w:val="00AA1F9F"/>
    <w:rsid w:val="00AA78CB"/>
    <w:rsid w:val="00AB0FF3"/>
    <w:rsid w:val="00AB1866"/>
    <w:rsid w:val="00AB2372"/>
    <w:rsid w:val="00AB7649"/>
    <w:rsid w:val="00AC2C6D"/>
    <w:rsid w:val="00AC44C3"/>
    <w:rsid w:val="00AC5EFC"/>
    <w:rsid w:val="00AC6F42"/>
    <w:rsid w:val="00AD1355"/>
    <w:rsid w:val="00AD45EE"/>
    <w:rsid w:val="00AD5258"/>
    <w:rsid w:val="00AD6F73"/>
    <w:rsid w:val="00AE1102"/>
    <w:rsid w:val="00AE2B9D"/>
    <w:rsid w:val="00AE453E"/>
    <w:rsid w:val="00AE7F91"/>
    <w:rsid w:val="00AF5C91"/>
    <w:rsid w:val="00B007E7"/>
    <w:rsid w:val="00B0255F"/>
    <w:rsid w:val="00B028F4"/>
    <w:rsid w:val="00B02938"/>
    <w:rsid w:val="00B03C09"/>
    <w:rsid w:val="00B0665F"/>
    <w:rsid w:val="00B06C43"/>
    <w:rsid w:val="00B07062"/>
    <w:rsid w:val="00B07407"/>
    <w:rsid w:val="00B07527"/>
    <w:rsid w:val="00B110A3"/>
    <w:rsid w:val="00B13B7A"/>
    <w:rsid w:val="00B15139"/>
    <w:rsid w:val="00B20A64"/>
    <w:rsid w:val="00B224CA"/>
    <w:rsid w:val="00B26510"/>
    <w:rsid w:val="00B33F8A"/>
    <w:rsid w:val="00B34A6F"/>
    <w:rsid w:val="00B35811"/>
    <w:rsid w:val="00B405EC"/>
    <w:rsid w:val="00B47AF3"/>
    <w:rsid w:val="00B50F62"/>
    <w:rsid w:val="00B53BEC"/>
    <w:rsid w:val="00B5452C"/>
    <w:rsid w:val="00B63456"/>
    <w:rsid w:val="00B638E9"/>
    <w:rsid w:val="00B648CE"/>
    <w:rsid w:val="00B700D3"/>
    <w:rsid w:val="00B73115"/>
    <w:rsid w:val="00B77060"/>
    <w:rsid w:val="00B77FDC"/>
    <w:rsid w:val="00B8014A"/>
    <w:rsid w:val="00B81115"/>
    <w:rsid w:val="00B81E50"/>
    <w:rsid w:val="00B82EB9"/>
    <w:rsid w:val="00B83012"/>
    <w:rsid w:val="00B83B6B"/>
    <w:rsid w:val="00B860F2"/>
    <w:rsid w:val="00B86979"/>
    <w:rsid w:val="00B87938"/>
    <w:rsid w:val="00B928E9"/>
    <w:rsid w:val="00B943D0"/>
    <w:rsid w:val="00BA5B78"/>
    <w:rsid w:val="00BB1E09"/>
    <w:rsid w:val="00BB6998"/>
    <w:rsid w:val="00BC1274"/>
    <w:rsid w:val="00BC45AF"/>
    <w:rsid w:val="00BD39A6"/>
    <w:rsid w:val="00BD403F"/>
    <w:rsid w:val="00BD4803"/>
    <w:rsid w:val="00BE3B15"/>
    <w:rsid w:val="00BE44A2"/>
    <w:rsid w:val="00BE5425"/>
    <w:rsid w:val="00BF1948"/>
    <w:rsid w:val="00BF469A"/>
    <w:rsid w:val="00C0124F"/>
    <w:rsid w:val="00C04C9E"/>
    <w:rsid w:val="00C05974"/>
    <w:rsid w:val="00C1149B"/>
    <w:rsid w:val="00C14CA5"/>
    <w:rsid w:val="00C160B9"/>
    <w:rsid w:val="00C20299"/>
    <w:rsid w:val="00C218D1"/>
    <w:rsid w:val="00C270AC"/>
    <w:rsid w:val="00C3100D"/>
    <w:rsid w:val="00C313A0"/>
    <w:rsid w:val="00C3279E"/>
    <w:rsid w:val="00C354FE"/>
    <w:rsid w:val="00C362B1"/>
    <w:rsid w:val="00C377C1"/>
    <w:rsid w:val="00C4216C"/>
    <w:rsid w:val="00C446E2"/>
    <w:rsid w:val="00C4663A"/>
    <w:rsid w:val="00C50401"/>
    <w:rsid w:val="00C52821"/>
    <w:rsid w:val="00C53745"/>
    <w:rsid w:val="00C56626"/>
    <w:rsid w:val="00C61842"/>
    <w:rsid w:val="00C6668C"/>
    <w:rsid w:val="00C70503"/>
    <w:rsid w:val="00C705F6"/>
    <w:rsid w:val="00C709A0"/>
    <w:rsid w:val="00C73A78"/>
    <w:rsid w:val="00C73E84"/>
    <w:rsid w:val="00C74E38"/>
    <w:rsid w:val="00C75F5A"/>
    <w:rsid w:val="00C760C3"/>
    <w:rsid w:val="00C83A57"/>
    <w:rsid w:val="00C84CC7"/>
    <w:rsid w:val="00C86766"/>
    <w:rsid w:val="00C86A5E"/>
    <w:rsid w:val="00C910BF"/>
    <w:rsid w:val="00C91AEB"/>
    <w:rsid w:val="00C9363B"/>
    <w:rsid w:val="00C9509F"/>
    <w:rsid w:val="00C96C51"/>
    <w:rsid w:val="00CA27B3"/>
    <w:rsid w:val="00CA47F0"/>
    <w:rsid w:val="00CA4BCF"/>
    <w:rsid w:val="00CA6E5F"/>
    <w:rsid w:val="00CB1AE5"/>
    <w:rsid w:val="00CB2E82"/>
    <w:rsid w:val="00CB3765"/>
    <w:rsid w:val="00CB3D43"/>
    <w:rsid w:val="00CB404E"/>
    <w:rsid w:val="00CB73F3"/>
    <w:rsid w:val="00CC454A"/>
    <w:rsid w:val="00CC4C05"/>
    <w:rsid w:val="00CC53DD"/>
    <w:rsid w:val="00CC5D58"/>
    <w:rsid w:val="00CD0E35"/>
    <w:rsid w:val="00CD3453"/>
    <w:rsid w:val="00CD614B"/>
    <w:rsid w:val="00CD62D1"/>
    <w:rsid w:val="00CE1ACF"/>
    <w:rsid w:val="00CE4640"/>
    <w:rsid w:val="00CE4DEB"/>
    <w:rsid w:val="00CE4FD1"/>
    <w:rsid w:val="00CE51D8"/>
    <w:rsid w:val="00CE6B17"/>
    <w:rsid w:val="00CE7A75"/>
    <w:rsid w:val="00CF26AF"/>
    <w:rsid w:val="00CF2C16"/>
    <w:rsid w:val="00CF3041"/>
    <w:rsid w:val="00CF38CE"/>
    <w:rsid w:val="00CF4B11"/>
    <w:rsid w:val="00CF4C1F"/>
    <w:rsid w:val="00CF4C97"/>
    <w:rsid w:val="00CF709A"/>
    <w:rsid w:val="00CF7731"/>
    <w:rsid w:val="00CF7E67"/>
    <w:rsid w:val="00D0105B"/>
    <w:rsid w:val="00D02FBA"/>
    <w:rsid w:val="00D05E1B"/>
    <w:rsid w:val="00D07D4C"/>
    <w:rsid w:val="00D11104"/>
    <w:rsid w:val="00D123C1"/>
    <w:rsid w:val="00D1593A"/>
    <w:rsid w:val="00D16CDA"/>
    <w:rsid w:val="00D17C3A"/>
    <w:rsid w:val="00D2278A"/>
    <w:rsid w:val="00D25AAE"/>
    <w:rsid w:val="00D25DA3"/>
    <w:rsid w:val="00D32707"/>
    <w:rsid w:val="00D36419"/>
    <w:rsid w:val="00D36B74"/>
    <w:rsid w:val="00D40383"/>
    <w:rsid w:val="00D441C3"/>
    <w:rsid w:val="00D468C9"/>
    <w:rsid w:val="00D46A1D"/>
    <w:rsid w:val="00D46CF7"/>
    <w:rsid w:val="00D4724E"/>
    <w:rsid w:val="00D52943"/>
    <w:rsid w:val="00D52B83"/>
    <w:rsid w:val="00D52CDC"/>
    <w:rsid w:val="00D56843"/>
    <w:rsid w:val="00D572DF"/>
    <w:rsid w:val="00D609A2"/>
    <w:rsid w:val="00D609D2"/>
    <w:rsid w:val="00D679FD"/>
    <w:rsid w:val="00D71507"/>
    <w:rsid w:val="00D720F0"/>
    <w:rsid w:val="00D80373"/>
    <w:rsid w:val="00D82E82"/>
    <w:rsid w:val="00D84AEA"/>
    <w:rsid w:val="00D85822"/>
    <w:rsid w:val="00D8728D"/>
    <w:rsid w:val="00D958A1"/>
    <w:rsid w:val="00D96B4D"/>
    <w:rsid w:val="00D9718B"/>
    <w:rsid w:val="00DA029A"/>
    <w:rsid w:val="00DA14A4"/>
    <w:rsid w:val="00DA5150"/>
    <w:rsid w:val="00DA6964"/>
    <w:rsid w:val="00DA6D08"/>
    <w:rsid w:val="00DA743D"/>
    <w:rsid w:val="00DB475D"/>
    <w:rsid w:val="00DB5536"/>
    <w:rsid w:val="00DB5E9C"/>
    <w:rsid w:val="00DD1299"/>
    <w:rsid w:val="00DD35D0"/>
    <w:rsid w:val="00DD50D6"/>
    <w:rsid w:val="00DD77BD"/>
    <w:rsid w:val="00DE09E2"/>
    <w:rsid w:val="00DE3822"/>
    <w:rsid w:val="00DE746F"/>
    <w:rsid w:val="00DF1AD6"/>
    <w:rsid w:val="00DF3E9C"/>
    <w:rsid w:val="00DF53CD"/>
    <w:rsid w:val="00E00485"/>
    <w:rsid w:val="00E00EAD"/>
    <w:rsid w:val="00E020F5"/>
    <w:rsid w:val="00E02DAC"/>
    <w:rsid w:val="00E1194F"/>
    <w:rsid w:val="00E12445"/>
    <w:rsid w:val="00E16E0A"/>
    <w:rsid w:val="00E16EF3"/>
    <w:rsid w:val="00E16FC6"/>
    <w:rsid w:val="00E1785A"/>
    <w:rsid w:val="00E17D6A"/>
    <w:rsid w:val="00E21B4B"/>
    <w:rsid w:val="00E25F98"/>
    <w:rsid w:val="00E309E3"/>
    <w:rsid w:val="00E35F4C"/>
    <w:rsid w:val="00E37296"/>
    <w:rsid w:val="00E40A74"/>
    <w:rsid w:val="00E431AD"/>
    <w:rsid w:val="00E440E0"/>
    <w:rsid w:val="00E44188"/>
    <w:rsid w:val="00E45AD8"/>
    <w:rsid w:val="00E51BE9"/>
    <w:rsid w:val="00E5645D"/>
    <w:rsid w:val="00E56476"/>
    <w:rsid w:val="00E61FCA"/>
    <w:rsid w:val="00E624BC"/>
    <w:rsid w:val="00E65C9E"/>
    <w:rsid w:val="00E72849"/>
    <w:rsid w:val="00E72944"/>
    <w:rsid w:val="00E72F4F"/>
    <w:rsid w:val="00E72FC3"/>
    <w:rsid w:val="00E84A42"/>
    <w:rsid w:val="00E8541D"/>
    <w:rsid w:val="00E8556F"/>
    <w:rsid w:val="00E86D44"/>
    <w:rsid w:val="00E914B8"/>
    <w:rsid w:val="00E917BD"/>
    <w:rsid w:val="00E932E1"/>
    <w:rsid w:val="00E96BAA"/>
    <w:rsid w:val="00EA0145"/>
    <w:rsid w:val="00EA11A1"/>
    <w:rsid w:val="00EA156A"/>
    <w:rsid w:val="00EA198F"/>
    <w:rsid w:val="00EA3B9A"/>
    <w:rsid w:val="00EA3CFB"/>
    <w:rsid w:val="00EA5B2A"/>
    <w:rsid w:val="00EA5C70"/>
    <w:rsid w:val="00EA5C79"/>
    <w:rsid w:val="00EB022E"/>
    <w:rsid w:val="00EB0C55"/>
    <w:rsid w:val="00EB114D"/>
    <w:rsid w:val="00EB4936"/>
    <w:rsid w:val="00EB5323"/>
    <w:rsid w:val="00EB7DD1"/>
    <w:rsid w:val="00EC2189"/>
    <w:rsid w:val="00EC2831"/>
    <w:rsid w:val="00EC2FD5"/>
    <w:rsid w:val="00EC6D84"/>
    <w:rsid w:val="00ED0F8F"/>
    <w:rsid w:val="00ED2446"/>
    <w:rsid w:val="00EE2C91"/>
    <w:rsid w:val="00EE2DE0"/>
    <w:rsid w:val="00EF460C"/>
    <w:rsid w:val="00F039AB"/>
    <w:rsid w:val="00F04B32"/>
    <w:rsid w:val="00F05845"/>
    <w:rsid w:val="00F110D5"/>
    <w:rsid w:val="00F1219E"/>
    <w:rsid w:val="00F12C10"/>
    <w:rsid w:val="00F143F1"/>
    <w:rsid w:val="00F163A1"/>
    <w:rsid w:val="00F222FD"/>
    <w:rsid w:val="00F225CB"/>
    <w:rsid w:val="00F22625"/>
    <w:rsid w:val="00F22BE9"/>
    <w:rsid w:val="00F2575B"/>
    <w:rsid w:val="00F272B9"/>
    <w:rsid w:val="00F31DCC"/>
    <w:rsid w:val="00F3642A"/>
    <w:rsid w:val="00F36728"/>
    <w:rsid w:val="00F36FBE"/>
    <w:rsid w:val="00F40D7F"/>
    <w:rsid w:val="00F416CB"/>
    <w:rsid w:val="00F44DDC"/>
    <w:rsid w:val="00F45D72"/>
    <w:rsid w:val="00F507B9"/>
    <w:rsid w:val="00F53B7D"/>
    <w:rsid w:val="00F71285"/>
    <w:rsid w:val="00F71560"/>
    <w:rsid w:val="00F71F9E"/>
    <w:rsid w:val="00F80C14"/>
    <w:rsid w:val="00F84097"/>
    <w:rsid w:val="00F90828"/>
    <w:rsid w:val="00F93913"/>
    <w:rsid w:val="00F9462F"/>
    <w:rsid w:val="00F94DE5"/>
    <w:rsid w:val="00F974BB"/>
    <w:rsid w:val="00FA29EE"/>
    <w:rsid w:val="00FA5F76"/>
    <w:rsid w:val="00FB2473"/>
    <w:rsid w:val="00FB3BFC"/>
    <w:rsid w:val="00FB4E42"/>
    <w:rsid w:val="00FC2617"/>
    <w:rsid w:val="00FD4D4F"/>
    <w:rsid w:val="00FE0E00"/>
    <w:rsid w:val="00FE1C68"/>
    <w:rsid w:val="00FE30E0"/>
    <w:rsid w:val="00FE79B4"/>
    <w:rsid w:val="00FF1D0B"/>
    <w:rsid w:val="00FF2B92"/>
    <w:rsid w:val="00FF393A"/>
    <w:rsid w:val="00FF3D89"/>
    <w:rsid w:val="00FF5488"/>
    <w:rsid w:val="00FF5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4825FF"/>
  <w15:docId w15:val="{8969AE18-E058-43B7-8332-DA4BE4955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542E"/>
    <w:rPr>
      <w:sz w:val="24"/>
      <w:szCs w:val="24"/>
    </w:rPr>
  </w:style>
  <w:style w:type="paragraph" w:styleId="Heading1">
    <w:name w:val="heading 1"/>
    <w:basedOn w:val="Normal"/>
    <w:next w:val="Normal"/>
    <w:link w:val="Heading1Char"/>
    <w:qFormat/>
    <w:rsid w:val="002B626C"/>
    <w:pPr>
      <w:keepNext/>
      <w:outlineLvl w:val="0"/>
    </w:pPr>
    <w:rPr>
      <w:b/>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pPr>
      <w:widowControl w:val="0"/>
      <w:autoSpaceDE w:val="0"/>
      <w:autoSpaceDN w:val="0"/>
      <w:adjustRightInd w:val="0"/>
    </w:pPr>
    <w:rPr>
      <w:color w:val="000000"/>
      <w:sz w:val="24"/>
      <w:szCs w:val="24"/>
    </w:rPr>
  </w:style>
  <w:style w:type="character" w:styleId="FollowedHyperlink">
    <w:name w:val="FollowedHyperlink"/>
    <w:rsid w:val="00CF2C16"/>
    <w:rPr>
      <w:rFonts w:cs="Times New Roman"/>
      <w:color w:val="800080"/>
      <w:u w:val="single"/>
    </w:rPr>
  </w:style>
  <w:style w:type="character" w:customStyle="1" w:styleId="DefaultChar">
    <w:name w:val="Default Char"/>
    <w:link w:val="Default"/>
    <w:locked/>
    <w:rsid w:val="0091139B"/>
    <w:rPr>
      <w:color w:val="000000"/>
      <w:sz w:val="24"/>
      <w:szCs w:val="24"/>
      <w:lang w:val="en-US" w:eastAsia="en-US" w:bidi="ar-SA"/>
    </w:rPr>
  </w:style>
  <w:style w:type="paragraph" w:customStyle="1" w:styleId="CM3">
    <w:name w:val="CM3"/>
    <w:basedOn w:val="Default"/>
    <w:next w:val="Default"/>
    <w:rsid w:val="00FF5488"/>
    <w:pPr>
      <w:spacing w:line="271" w:lineRule="atLeast"/>
    </w:pPr>
    <w:rPr>
      <w:rFonts w:ascii="TWQURK+Arial-BoldMT" w:hAnsi="TWQURK+Arial-BoldMT"/>
      <w:color w:val="auto"/>
    </w:rPr>
  </w:style>
  <w:style w:type="paragraph" w:styleId="Footer">
    <w:name w:val="footer"/>
    <w:basedOn w:val="Normal"/>
    <w:rsid w:val="007752E9"/>
    <w:pPr>
      <w:tabs>
        <w:tab w:val="center" w:pos="4320"/>
        <w:tab w:val="right" w:pos="8640"/>
      </w:tabs>
    </w:pPr>
  </w:style>
  <w:style w:type="character" w:styleId="PageNumber">
    <w:name w:val="page number"/>
    <w:basedOn w:val="DefaultParagraphFont"/>
    <w:rsid w:val="007752E9"/>
  </w:style>
  <w:style w:type="character" w:styleId="Hyperlink">
    <w:name w:val="Hyperlink"/>
    <w:rsid w:val="00F84097"/>
    <w:rPr>
      <w:color w:val="0000FF"/>
      <w:u w:val="single"/>
    </w:rPr>
  </w:style>
  <w:style w:type="table" w:styleId="TableGrid">
    <w:name w:val="Table Grid"/>
    <w:basedOn w:val="TableNormal"/>
    <w:rsid w:val="002B317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1">
    <w:name w:val="A1"/>
    <w:uiPriority w:val="99"/>
    <w:rsid w:val="008857DE"/>
    <w:rPr>
      <w:rFonts w:cs="Humanst521 BT"/>
      <w:color w:val="000000"/>
      <w:sz w:val="18"/>
      <w:szCs w:val="18"/>
    </w:rPr>
  </w:style>
  <w:style w:type="character" w:customStyle="1" w:styleId="smalltxt1">
    <w:name w:val="smalltxt1"/>
    <w:rsid w:val="00044EE8"/>
    <w:rPr>
      <w:rFonts w:ascii="Arial" w:hAnsi="Arial" w:cs="Arial" w:hint="default"/>
      <w:color w:val="000000"/>
      <w:sz w:val="15"/>
      <w:szCs w:val="15"/>
    </w:rPr>
  </w:style>
  <w:style w:type="character" w:customStyle="1" w:styleId="apple-converted-space">
    <w:name w:val="apple-converted-space"/>
    <w:rsid w:val="00124EC6"/>
  </w:style>
  <w:style w:type="paragraph" w:styleId="BalloonText">
    <w:name w:val="Balloon Text"/>
    <w:basedOn w:val="Normal"/>
    <w:link w:val="BalloonTextChar"/>
    <w:rsid w:val="00124EC6"/>
    <w:rPr>
      <w:rFonts w:ascii="Segoe UI" w:hAnsi="Segoe UI"/>
      <w:sz w:val="18"/>
      <w:szCs w:val="18"/>
      <w:lang w:val="x-none" w:eastAsia="x-none"/>
    </w:rPr>
  </w:style>
  <w:style w:type="character" w:customStyle="1" w:styleId="BalloonTextChar">
    <w:name w:val="Balloon Text Char"/>
    <w:link w:val="BalloonText"/>
    <w:rsid w:val="00124EC6"/>
    <w:rPr>
      <w:rFonts w:ascii="Segoe UI" w:hAnsi="Segoe UI" w:cs="Segoe UI"/>
      <w:sz w:val="18"/>
      <w:szCs w:val="18"/>
    </w:rPr>
  </w:style>
  <w:style w:type="character" w:customStyle="1" w:styleId="Heading1Char">
    <w:name w:val="Heading 1 Char"/>
    <w:link w:val="Heading1"/>
    <w:rsid w:val="002B626C"/>
    <w:rPr>
      <w:b/>
      <w:sz w:val="24"/>
    </w:rPr>
  </w:style>
  <w:style w:type="paragraph" w:styleId="FootnoteText">
    <w:name w:val="footnote text"/>
    <w:basedOn w:val="Normal"/>
    <w:link w:val="FootnoteTextChar"/>
    <w:uiPriority w:val="99"/>
    <w:rsid w:val="00AB2372"/>
    <w:rPr>
      <w:sz w:val="20"/>
      <w:lang w:val="x-none" w:eastAsia="x-none"/>
    </w:rPr>
  </w:style>
  <w:style w:type="character" w:customStyle="1" w:styleId="FootnoteTextChar">
    <w:name w:val="Footnote Text Char"/>
    <w:link w:val="FootnoteText"/>
    <w:uiPriority w:val="99"/>
    <w:rsid w:val="00AB2372"/>
    <w:rPr>
      <w:rFonts w:ascii="Garamond" w:hAnsi="Garamond"/>
    </w:rPr>
  </w:style>
  <w:style w:type="character" w:styleId="FootnoteReference">
    <w:name w:val="footnote reference"/>
    <w:rsid w:val="00AB2372"/>
    <w:rPr>
      <w:vertAlign w:val="superscript"/>
    </w:rPr>
  </w:style>
  <w:style w:type="paragraph" w:styleId="Header">
    <w:name w:val="header"/>
    <w:basedOn w:val="Normal"/>
    <w:link w:val="HeaderChar"/>
    <w:rsid w:val="00ED2446"/>
    <w:pPr>
      <w:tabs>
        <w:tab w:val="center" w:pos="4680"/>
        <w:tab w:val="right" w:pos="9360"/>
      </w:tabs>
    </w:pPr>
    <w:rPr>
      <w:lang w:val="x-none" w:eastAsia="x-none"/>
    </w:rPr>
  </w:style>
  <w:style w:type="character" w:customStyle="1" w:styleId="HeaderChar">
    <w:name w:val="Header Char"/>
    <w:link w:val="Header"/>
    <w:rsid w:val="00ED2446"/>
    <w:rPr>
      <w:rFonts w:ascii="Garamond" w:hAnsi="Garamond"/>
      <w:sz w:val="24"/>
    </w:rPr>
  </w:style>
  <w:style w:type="paragraph" w:customStyle="1" w:styleId="ColorfulList-Accent11">
    <w:name w:val="Colorful List - Accent 11"/>
    <w:basedOn w:val="Normal"/>
    <w:uiPriority w:val="34"/>
    <w:qFormat/>
    <w:rsid w:val="00061239"/>
    <w:pPr>
      <w:ind w:left="720"/>
    </w:pPr>
  </w:style>
  <w:style w:type="paragraph" w:customStyle="1" w:styleId="ColorfulShading-Accent11">
    <w:name w:val="Colorful Shading - Accent 11"/>
    <w:hidden/>
    <w:uiPriority w:val="99"/>
    <w:semiHidden/>
    <w:rsid w:val="00F04B32"/>
    <w:rPr>
      <w:rFonts w:ascii="Garamond" w:hAnsi="Garamond"/>
      <w:sz w:val="24"/>
    </w:rPr>
  </w:style>
  <w:style w:type="character" w:customStyle="1" w:styleId="UnresolvedMention1">
    <w:name w:val="Unresolved Mention1"/>
    <w:basedOn w:val="DefaultParagraphFont"/>
    <w:uiPriority w:val="47"/>
    <w:rsid w:val="001E6E96"/>
    <w:rPr>
      <w:color w:val="605E5C"/>
      <w:shd w:val="clear" w:color="auto" w:fill="E1DFDD"/>
    </w:rPr>
  </w:style>
  <w:style w:type="paragraph" w:styleId="NormalWeb">
    <w:name w:val="Normal (Web)"/>
    <w:basedOn w:val="Normal"/>
    <w:uiPriority w:val="99"/>
    <w:unhideWhenUsed/>
    <w:rsid w:val="001E6E96"/>
    <w:pPr>
      <w:spacing w:before="100" w:beforeAutospacing="1" w:after="100" w:afterAutospacing="1"/>
    </w:pPr>
  </w:style>
  <w:style w:type="paragraph" w:customStyle="1" w:styleId="xxxmsonormal">
    <w:name w:val="x_xxmsonormal"/>
    <w:basedOn w:val="Normal"/>
    <w:rsid w:val="001E6E96"/>
    <w:pPr>
      <w:spacing w:before="100" w:beforeAutospacing="1" w:after="100" w:afterAutospacing="1"/>
    </w:pPr>
  </w:style>
  <w:style w:type="character" w:customStyle="1" w:styleId="ng-binding">
    <w:name w:val="ng-binding"/>
    <w:basedOn w:val="DefaultParagraphFont"/>
    <w:rsid w:val="008C1AD5"/>
  </w:style>
  <w:style w:type="paragraph" w:styleId="NoSpacing">
    <w:name w:val="No Spacing"/>
    <w:uiPriority w:val="1"/>
    <w:qFormat/>
    <w:rsid w:val="002456A2"/>
    <w:rPr>
      <w:rFonts w:ascii="Arial" w:eastAsia="SimSun" w:hAnsi="Arial" w:cs="Arial"/>
      <w:color w:val="000000"/>
      <w:sz w:val="22"/>
    </w:rPr>
  </w:style>
  <w:style w:type="character" w:styleId="Emphasis">
    <w:name w:val="Emphasis"/>
    <w:basedOn w:val="DefaultParagraphFont"/>
    <w:uiPriority w:val="20"/>
    <w:qFormat/>
    <w:rsid w:val="0051332D"/>
    <w:rPr>
      <w:i/>
      <w:iCs/>
    </w:rPr>
  </w:style>
  <w:style w:type="paragraph" w:customStyle="1" w:styleId="zfr3q">
    <w:name w:val="zfr3q"/>
    <w:basedOn w:val="Normal"/>
    <w:rsid w:val="006D2F8F"/>
    <w:pPr>
      <w:spacing w:before="100" w:beforeAutospacing="1" w:after="100" w:afterAutospacing="1"/>
    </w:pPr>
  </w:style>
  <w:style w:type="paragraph" w:styleId="ListParagraph">
    <w:name w:val="List Paragraph"/>
    <w:basedOn w:val="Normal"/>
    <w:uiPriority w:val="72"/>
    <w:qFormat/>
    <w:rsid w:val="00EC6D84"/>
    <w:pPr>
      <w:ind w:left="720"/>
      <w:contextualSpacing/>
    </w:pPr>
  </w:style>
  <w:style w:type="character" w:customStyle="1" w:styleId="UnresolvedMention2">
    <w:name w:val="Unresolved Mention2"/>
    <w:basedOn w:val="DefaultParagraphFont"/>
    <w:uiPriority w:val="99"/>
    <w:semiHidden/>
    <w:unhideWhenUsed/>
    <w:rsid w:val="008B21B6"/>
    <w:rPr>
      <w:color w:val="605E5C"/>
      <w:shd w:val="clear" w:color="auto" w:fill="E1DFDD"/>
    </w:rPr>
  </w:style>
  <w:style w:type="character" w:customStyle="1" w:styleId="name">
    <w:name w:val="name"/>
    <w:basedOn w:val="DefaultParagraphFont"/>
    <w:rsid w:val="008C1352"/>
  </w:style>
  <w:style w:type="character" w:customStyle="1" w:styleId="UnresolvedMention3">
    <w:name w:val="Unresolved Mention3"/>
    <w:basedOn w:val="DefaultParagraphFont"/>
    <w:uiPriority w:val="99"/>
    <w:semiHidden/>
    <w:unhideWhenUsed/>
    <w:rsid w:val="005C3BB6"/>
    <w:rPr>
      <w:color w:val="605E5C"/>
      <w:shd w:val="clear" w:color="auto" w:fill="E1DFDD"/>
    </w:rPr>
  </w:style>
  <w:style w:type="character" w:styleId="CommentReference">
    <w:name w:val="annotation reference"/>
    <w:basedOn w:val="DefaultParagraphFont"/>
    <w:rsid w:val="0013303E"/>
    <w:rPr>
      <w:sz w:val="16"/>
      <w:szCs w:val="16"/>
    </w:rPr>
  </w:style>
  <w:style w:type="paragraph" w:styleId="CommentText">
    <w:name w:val="annotation text"/>
    <w:basedOn w:val="Normal"/>
    <w:link w:val="CommentTextChar"/>
    <w:rsid w:val="0013303E"/>
    <w:rPr>
      <w:sz w:val="20"/>
      <w:szCs w:val="20"/>
    </w:rPr>
  </w:style>
  <w:style w:type="character" w:customStyle="1" w:styleId="CommentTextChar">
    <w:name w:val="Comment Text Char"/>
    <w:basedOn w:val="DefaultParagraphFont"/>
    <w:link w:val="CommentText"/>
    <w:rsid w:val="0013303E"/>
  </w:style>
  <w:style w:type="paragraph" w:styleId="CommentSubject">
    <w:name w:val="annotation subject"/>
    <w:basedOn w:val="CommentText"/>
    <w:next w:val="CommentText"/>
    <w:link w:val="CommentSubjectChar"/>
    <w:semiHidden/>
    <w:unhideWhenUsed/>
    <w:rsid w:val="0013303E"/>
    <w:rPr>
      <w:b/>
      <w:bCs/>
    </w:rPr>
  </w:style>
  <w:style w:type="character" w:customStyle="1" w:styleId="CommentSubjectChar">
    <w:name w:val="Comment Subject Char"/>
    <w:basedOn w:val="CommentTextChar"/>
    <w:link w:val="CommentSubject"/>
    <w:semiHidden/>
    <w:rsid w:val="0013303E"/>
    <w:rPr>
      <w:b/>
      <w:bCs/>
    </w:rPr>
  </w:style>
  <w:style w:type="paragraph" w:styleId="Revision">
    <w:name w:val="Revision"/>
    <w:hidden/>
    <w:uiPriority w:val="71"/>
    <w:semiHidden/>
    <w:rsid w:val="004139DE"/>
    <w:rPr>
      <w:sz w:val="24"/>
      <w:szCs w:val="24"/>
    </w:rPr>
  </w:style>
  <w:style w:type="character" w:customStyle="1" w:styleId="UnresolvedMention4">
    <w:name w:val="Unresolved Mention4"/>
    <w:basedOn w:val="DefaultParagraphFont"/>
    <w:uiPriority w:val="99"/>
    <w:semiHidden/>
    <w:unhideWhenUsed/>
    <w:rsid w:val="009B33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515062">
      <w:bodyDiv w:val="1"/>
      <w:marLeft w:val="0"/>
      <w:marRight w:val="0"/>
      <w:marTop w:val="0"/>
      <w:marBottom w:val="0"/>
      <w:divBdr>
        <w:top w:val="none" w:sz="0" w:space="0" w:color="auto"/>
        <w:left w:val="none" w:sz="0" w:space="0" w:color="auto"/>
        <w:bottom w:val="none" w:sz="0" w:space="0" w:color="auto"/>
        <w:right w:val="none" w:sz="0" w:space="0" w:color="auto"/>
      </w:divBdr>
    </w:div>
    <w:div w:id="560024638">
      <w:bodyDiv w:val="1"/>
      <w:marLeft w:val="0"/>
      <w:marRight w:val="0"/>
      <w:marTop w:val="0"/>
      <w:marBottom w:val="0"/>
      <w:divBdr>
        <w:top w:val="none" w:sz="0" w:space="0" w:color="auto"/>
        <w:left w:val="none" w:sz="0" w:space="0" w:color="auto"/>
        <w:bottom w:val="none" w:sz="0" w:space="0" w:color="auto"/>
        <w:right w:val="none" w:sz="0" w:space="0" w:color="auto"/>
      </w:divBdr>
    </w:div>
    <w:div w:id="859659815">
      <w:bodyDiv w:val="1"/>
      <w:marLeft w:val="0"/>
      <w:marRight w:val="0"/>
      <w:marTop w:val="0"/>
      <w:marBottom w:val="0"/>
      <w:divBdr>
        <w:top w:val="none" w:sz="0" w:space="0" w:color="auto"/>
        <w:left w:val="none" w:sz="0" w:space="0" w:color="auto"/>
        <w:bottom w:val="none" w:sz="0" w:space="0" w:color="auto"/>
        <w:right w:val="none" w:sz="0" w:space="0" w:color="auto"/>
      </w:divBdr>
    </w:div>
    <w:div w:id="874660072">
      <w:bodyDiv w:val="1"/>
      <w:marLeft w:val="0"/>
      <w:marRight w:val="0"/>
      <w:marTop w:val="0"/>
      <w:marBottom w:val="0"/>
      <w:divBdr>
        <w:top w:val="none" w:sz="0" w:space="0" w:color="auto"/>
        <w:left w:val="none" w:sz="0" w:space="0" w:color="auto"/>
        <w:bottom w:val="none" w:sz="0" w:space="0" w:color="auto"/>
        <w:right w:val="none" w:sz="0" w:space="0" w:color="auto"/>
      </w:divBdr>
      <w:divsChild>
        <w:div w:id="691688861">
          <w:marLeft w:val="0"/>
          <w:marRight w:val="0"/>
          <w:marTop w:val="0"/>
          <w:marBottom w:val="0"/>
          <w:divBdr>
            <w:top w:val="none" w:sz="0" w:space="0" w:color="auto"/>
            <w:left w:val="none" w:sz="0" w:space="0" w:color="auto"/>
            <w:bottom w:val="none" w:sz="0" w:space="0" w:color="auto"/>
            <w:right w:val="none" w:sz="0" w:space="0" w:color="auto"/>
          </w:divBdr>
          <w:divsChild>
            <w:div w:id="395476255">
              <w:marLeft w:val="0"/>
              <w:marRight w:val="0"/>
              <w:marTop w:val="0"/>
              <w:marBottom w:val="0"/>
              <w:divBdr>
                <w:top w:val="none" w:sz="0" w:space="0" w:color="auto"/>
                <w:left w:val="none" w:sz="0" w:space="0" w:color="auto"/>
                <w:bottom w:val="none" w:sz="0" w:space="0" w:color="auto"/>
                <w:right w:val="none" w:sz="0" w:space="0" w:color="auto"/>
              </w:divBdr>
              <w:divsChild>
                <w:div w:id="2088452525">
                  <w:marLeft w:val="0"/>
                  <w:marRight w:val="0"/>
                  <w:marTop w:val="0"/>
                  <w:marBottom w:val="0"/>
                  <w:divBdr>
                    <w:top w:val="none" w:sz="0" w:space="0" w:color="auto"/>
                    <w:left w:val="none" w:sz="0" w:space="0" w:color="auto"/>
                    <w:bottom w:val="none" w:sz="0" w:space="0" w:color="auto"/>
                    <w:right w:val="none" w:sz="0" w:space="0" w:color="auto"/>
                  </w:divBdr>
                </w:div>
              </w:divsChild>
            </w:div>
            <w:div w:id="551430657">
              <w:marLeft w:val="0"/>
              <w:marRight w:val="0"/>
              <w:marTop w:val="0"/>
              <w:marBottom w:val="0"/>
              <w:divBdr>
                <w:top w:val="none" w:sz="0" w:space="0" w:color="auto"/>
                <w:left w:val="none" w:sz="0" w:space="0" w:color="auto"/>
                <w:bottom w:val="none" w:sz="0" w:space="0" w:color="auto"/>
                <w:right w:val="none" w:sz="0" w:space="0" w:color="auto"/>
              </w:divBdr>
              <w:divsChild>
                <w:div w:id="177347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104257">
          <w:marLeft w:val="0"/>
          <w:marRight w:val="0"/>
          <w:marTop w:val="0"/>
          <w:marBottom w:val="0"/>
          <w:divBdr>
            <w:top w:val="none" w:sz="0" w:space="0" w:color="auto"/>
            <w:left w:val="none" w:sz="0" w:space="0" w:color="auto"/>
            <w:bottom w:val="none" w:sz="0" w:space="0" w:color="auto"/>
            <w:right w:val="none" w:sz="0" w:space="0" w:color="auto"/>
          </w:divBdr>
          <w:divsChild>
            <w:div w:id="2037191246">
              <w:marLeft w:val="0"/>
              <w:marRight w:val="0"/>
              <w:marTop w:val="0"/>
              <w:marBottom w:val="0"/>
              <w:divBdr>
                <w:top w:val="none" w:sz="0" w:space="0" w:color="auto"/>
                <w:left w:val="none" w:sz="0" w:space="0" w:color="auto"/>
                <w:bottom w:val="none" w:sz="0" w:space="0" w:color="auto"/>
                <w:right w:val="none" w:sz="0" w:space="0" w:color="auto"/>
              </w:divBdr>
              <w:divsChild>
                <w:div w:id="200180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614946">
      <w:bodyDiv w:val="1"/>
      <w:marLeft w:val="0"/>
      <w:marRight w:val="0"/>
      <w:marTop w:val="0"/>
      <w:marBottom w:val="0"/>
      <w:divBdr>
        <w:top w:val="none" w:sz="0" w:space="0" w:color="auto"/>
        <w:left w:val="none" w:sz="0" w:space="0" w:color="auto"/>
        <w:bottom w:val="none" w:sz="0" w:space="0" w:color="auto"/>
        <w:right w:val="none" w:sz="0" w:space="0" w:color="auto"/>
      </w:divBdr>
      <w:divsChild>
        <w:div w:id="840893542">
          <w:marLeft w:val="0"/>
          <w:marRight w:val="0"/>
          <w:marTop w:val="0"/>
          <w:marBottom w:val="0"/>
          <w:divBdr>
            <w:top w:val="none" w:sz="0" w:space="0" w:color="auto"/>
            <w:left w:val="none" w:sz="0" w:space="0" w:color="auto"/>
            <w:bottom w:val="none" w:sz="0" w:space="0" w:color="auto"/>
            <w:right w:val="none" w:sz="0" w:space="0" w:color="auto"/>
          </w:divBdr>
          <w:divsChild>
            <w:div w:id="262500932">
              <w:marLeft w:val="0"/>
              <w:marRight w:val="0"/>
              <w:marTop w:val="0"/>
              <w:marBottom w:val="0"/>
              <w:divBdr>
                <w:top w:val="none" w:sz="0" w:space="0" w:color="auto"/>
                <w:left w:val="none" w:sz="0" w:space="0" w:color="auto"/>
                <w:bottom w:val="none" w:sz="0" w:space="0" w:color="auto"/>
                <w:right w:val="none" w:sz="0" w:space="0" w:color="auto"/>
              </w:divBdr>
              <w:divsChild>
                <w:div w:id="202305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784605">
      <w:bodyDiv w:val="1"/>
      <w:marLeft w:val="0"/>
      <w:marRight w:val="0"/>
      <w:marTop w:val="0"/>
      <w:marBottom w:val="0"/>
      <w:divBdr>
        <w:top w:val="none" w:sz="0" w:space="0" w:color="auto"/>
        <w:left w:val="none" w:sz="0" w:space="0" w:color="auto"/>
        <w:bottom w:val="none" w:sz="0" w:space="0" w:color="auto"/>
        <w:right w:val="none" w:sz="0" w:space="0" w:color="auto"/>
      </w:divBdr>
      <w:divsChild>
        <w:div w:id="781455093">
          <w:marLeft w:val="0"/>
          <w:marRight w:val="0"/>
          <w:marTop w:val="0"/>
          <w:marBottom w:val="0"/>
          <w:divBdr>
            <w:top w:val="none" w:sz="0" w:space="0" w:color="auto"/>
            <w:left w:val="none" w:sz="0" w:space="0" w:color="auto"/>
            <w:bottom w:val="none" w:sz="0" w:space="0" w:color="auto"/>
            <w:right w:val="none" w:sz="0" w:space="0" w:color="auto"/>
          </w:divBdr>
          <w:divsChild>
            <w:div w:id="671906899">
              <w:marLeft w:val="0"/>
              <w:marRight w:val="0"/>
              <w:marTop w:val="0"/>
              <w:marBottom w:val="0"/>
              <w:divBdr>
                <w:top w:val="none" w:sz="0" w:space="0" w:color="auto"/>
                <w:left w:val="none" w:sz="0" w:space="0" w:color="auto"/>
                <w:bottom w:val="none" w:sz="0" w:space="0" w:color="auto"/>
                <w:right w:val="none" w:sz="0" w:space="0" w:color="auto"/>
              </w:divBdr>
              <w:divsChild>
                <w:div w:id="157150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120603">
      <w:bodyDiv w:val="1"/>
      <w:marLeft w:val="0"/>
      <w:marRight w:val="0"/>
      <w:marTop w:val="0"/>
      <w:marBottom w:val="0"/>
      <w:divBdr>
        <w:top w:val="none" w:sz="0" w:space="0" w:color="auto"/>
        <w:left w:val="none" w:sz="0" w:space="0" w:color="auto"/>
        <w:bottom w:val="none" w:sz="0" w:space="0" w:color="auto"/>
        <w:right w:val="none" w:sz="0" w:space="0" w:color="auto"/>
      </w:divBdr>
      <w:divsChild>
        <w:div w:id="166331341">
          <w:marLeft w:val="0"/>
          <w:marRight w:val="0"/>
          <w:marTop w:val="0"/>
          <w:marBottom w:val="0"/>
          <w:divBdr>
            <w:top w:val="none" w:sz="0" w:space="0" w:color="auto"/>
            <w:left w:val="none" w:sz="0" w:space="0" w:color="auto"/>
            <w:bottom w:val="none" w:sz="0" w:space="0" w:color="auto"/>
            <w:right w:val="none" w:sz="0" w:space="0" w:color="auto"/>
          </w:divBdr>
          <w:divsChild>
            <w:div w:id="69356874">
              <w:marLeft w:val="0"/>
              <w:marRight w:val="0"/>
              <w:marTop w:val="0"/>
              <w:marBottom w:val="0"/>
              <w:divBdr>
                <w:top w:val="none" w:sz="0" w:space="0" w:color="auto"/>
                <w:left w:val="none" w:sz="0" w:space="0" w:color="auto"/>
                <w:bottom w:val="none" w:sz="0" w:space="0" w:color="auto"/>
                <w:right w:val="none" w:sz="0" w:space="0" w:color="auto"/>
              </w:divBdr>
              <w:divsChild>
                <w:div w:id="1753357427">
                  <w:marLeft w:val="0"/>
                  <w:marRight w:val="0"/>
                  <w:marTop w:val="0"/>
                  <w:marBottom w:val="0"/>
                  <w:divBdr>
                    <w:top w:val="none" w:sz="0" w:space="0" w:color="auto"/>
                    <w:left w:val="none" w:sz="0" w:space="0" w:color="auto"/>
                    <w:bottom w:val="none" w:sz="0" w:space="0" w:color="auto"/>
                    <w:right w:val="none" w:sz="0" w:space="0" w:color="auto"/>
                  </w:divBdr>
                </w:div>
              </w:divsChild>
            </w:div>
            <w:div w:id="558518768">
              <w:marLeft w:val="0"/>
              <w:marRight w:val="0"/>
              <w:marTop w:val="0"/>
              <w:marBottom w:val="0"/>
              <w:divBdr>
                <w:top w:val="none" w:sz="0" w:space="0" w:color="auto"/>
                <w:left w:val="none" w:sz="0" w:space="0" w:color="auto"/>
                <w:bottom w:val="none" w:sz="0" w:space="0" w:color="auto"/>
                <w:right w:val="none" w:sz="0" w:space="0" w:color="auto"/>
              </w:divBdr>
              <w:divsChild>
                <w:div w:id="93987867">
                  <w:marLeft w:val="0"/>
                  <w:marRight w:val="0"/>
                  <w:marTop w:val="0"/>
                  <w:marBottom w:val="0"/>
                  <w:divBdr>
                    <w:top w:val="none" w:sz="0" w:space="0" w:color="auto"/>
                    <w:left w:val="none" w:sz="0" w:space="0" w:color="auto"/>
                    <w:bottom w:val="none" w:sz="0" w:space="0" w:color="auto"/>
                    <w:right w:val="none" w:sz="0" w:space="0" w:color="auto"/>
                  </w:divBdr>
                </w:div>
              </w:divsChild>
            </w:div>
            <w:div w:id="1068303786">
              <w:marLeft w:val="0"/>
              <w:marRight w:val="0"/>
              <w:marTop w:val="0"/>
              <w:marBottom w:val="0"/>
              <w:divBdr>
                <w:top w:val="none" w:sz="0" w:space="0" w:color="auto"/>
                <w:left w:val="none" w:sz="0" w:space="0" w:color="auto"/>
                <w:bottom w:val="none" w:sz="0" w:space="0" w:color="auto"/>
                <w:right w:val="none" w:sz="0" w:space="0" w:color="auto"/>
              </w:divBdr>
              <w:divsChild>
                <w:div w:id="672605742">
                  <w:marLeft w:val="0"/>
                  <w:marRight w:val="0"/>
                  <w:marTop w:val="0"/>
                  <w:marBottom w:val="0"/>
                  <w:divBdr>
                    <w:top w:val="none" w:sz="0" w:space="0" w:color="auto"/>
                    <w:left w:val="none" w:sz="0" w:space="0" w:color="auto"/>
                    <w:bottom w:val="none" w:sz="0" w:space="0" w:color="auto"/>
                    <w:right w:val="none" w:sz="0" w:space="0" w:color="auto"/>
                  </w:divBdr>
                </w:div>
              </w:divsChild>
            </w:div>
            <w:div w:id="1086608055">
              <w:marLeft w:val="0"/>
              <w:marRight w:val="0"/>
              <w:marTop w:val="0"/>
              <w:marBottom w:val="0"/>
              <w:divBdr>
                <w:top w:val="none" w:sz="0" w:space="0" w:color="auto"/>
                <w:left w:val="none" w:sz="0" w:space="0" w:color="auto"/>
                <w:bottom w:val="none" w:sz="0" w:space="0" w:color="auto"/>
                <w:right w:val="none" w:sz="0" w:space="0" w:color="auto"/>
              </w:divBdr>
              <w:divsChild>
                <w:div w:id="1063059798">
                  <w:marLeft w:val="0"/>
                  <w:marRight w:val="0"/>
                  <w:marTop w:val="0"/>
                  <w:marBottom w:val="0"/>
                  <w:divBdr>
                    <w:top w:val="none" w:sz="0" w:space="0" w:color="auto"/>
                    <w:left w:val="none" w:sz="0" w:space="0" w:color="auto"/>
                    <w:bottom w:val="none" w:sz="0" w:space="0" w:color="auto"/>
                    <w:right w:val="none" w:sz="0" w:space="0" w:color="auto"/>
                  </w:divBdr>
                </w:div>
              </w:divsChild>
            </w:div>
            <w:div w:id="1774519279">
              <w:marLeft w:val="0"/>
              <w:marRight w:val="0"/>
              <w:marTop w:val="0"/>
              <w:marBottom w:val="0"/>
              <w:divBdr>
                <w:top w:val="none" w:sz="0" w:space="0" w:color="auto"/>
                <w:left w:val="none" w:sz="0" w:space="0" w:color="auto"/>
                <w:bottom w:val="none" w:sz="0" w:space="0" w:color="auto"/>
                <w:right w:val="none" w:sz="0" w:space="0" w:color="auto"/>
              </w:divBdr>
              <w:divsChild>
                <w:div w:id="160688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524894">
      <w:bodyDiv w:val="1"/>
      <w:marLeft w:val="0"/>
      <w:marRight w:val="0"/>
      <w:marTop w:val="0"/>
      <w:marBottom w:val="0"/>
      <w:divBdr>
        <w:top w:val="none" w:sz="0" w:space="0" w:color="auto"/>
        <w:left w:val="none" w:sz="0" w:space="0" w:color="auto"/>
        <w:bottom w:val="none" w:sz="0" w:space="0" w:color="auto"/>
        <w:right w:val="none" w:sz="0" w:space="0" w:color="auto"/>
      </w:divBdr>
      <w:divsChild>
        <w:div w:id="493110812">
          <w:marLeft w:val="0"/>
          <w:marRight w:val="0"/>
          <w:marTop w:val="0"/>
          <w:marBottom w:val="0"/>
          <w:divBdr>
            <w:top w:val="none" w:sz="0" w:space="0" w:color="auto"/>
            <w:left w:val="none" w:sz="0" w:space="0" w:color="auto"/>
            <w:bottom w:val="none" w:sz="0" w:space="0" w:color="auto"/>
            <w:right w:val="none" w:sz="0" w:space="0" w:color="auto"/>
          </w:divBdr>
          <w:divsChild>
            <w:div w:id="802386189">
              <w:marLeft w:val="0"/>
              <w:marRight w:val="0"/>
              <w:marTop w:val="0"/>
              <w:marBottom w:val="0"/>
              <w:divBdr>
                <w:top w:val="none" w:sz="0" w:space="0" w:color="auto"/>
                <w:left w:val="none" w:sz="0" w:space="0" w:color="auto"/>
                <w:bottom w:val="none" w:sz="0" w:space="0" w:color="auto"/>
                <w:right w:val="none" w:sz="0" w:space="0" w:color="auto"/>
              </w:divBdr>
              <w:divsChild>
                <w:div w:id="21636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625862">
      <w:bodyDiv w:val="1"/>
      <w:marLeft w:val="0"/>
      <w:marRight w:val="0"/>
      <w:marTop w:val="0"/>
      <w:marBottom w:val="0"/>
      <w:divBdr>
        <w:top w:val="none" w:sz="0" w:space="0" w:color="auto"/>
        <w:left w:val="none" w:sz="0" w:space="0" w:color="auto"/>
        <w:bottom w:val="none" w:sz="0" w:space="0" w:color="auto"/>
        <w:right w:val="none" w:sz="0" w:space="0" w:color="auto"/>
      </w:divBdr>
      <w:divsChild>
        <w:div w:id="489294057">
          <w:marLeft w:val="0"/>
          <w:marRight w:val="0"/>
          <w:marTop w:val="0"/>
          <w:marBottom w:val="0"/>
          <w:divBdr>
            <w:top w:val="none" w:sz="0" w:space="0" w:color="auto"/>
            <w:left w:val="none" w:sz="0" w:space="0" w:color="auto"/>
            <w:bottom w:val="none" w:sz="0" w:space="0" w:color="auto"/>
            <w:right w:val="none" w:sz="0" w:space="0" w:color="auto"/>
          </w:divBdr>
          <w:divsChild>
            <w:div w:id="243033893">
              <w:marLeft w:val="0"/>
              <w:marRight w:val="0"/>
              <w:marTop w:val="0"/>
              <w:marBottom w:val="0"/>
              <w:divBdr>
                <w:top w:val="none" w:sz="0" w:space="0" w:color="auto"/>
                <w:left w:val="none" w:sz="0" w:space="0" w:color="auto"/>
                <w:bottom w:val="none" w:sz="0" w:space="0" w:color="auto"/>
                <w:right w:val="none" w:sz="0" w:space="0" w:color="auto"/>
              </w:divBdr>
              <w:divsChild>
                <w:div w:id="21785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178238">
      <w:bodyDiv w:val="1"/>
      <w:marLeft w:val="0"/>
      <w:marRight w:val="0"/>
      <w:marTop w:val="0"/>
      <w:marBottom w:val="0"/>
      <w:divBdr>
        <w:top w:val="none" w:sz="0" w:space="0" w:color="auto"/>
        <w:left w:val="none" w:sz="0" w:space="0" w:color="auto"/>
        <w:bottom w:val="none" w:sz="0" w:space="0" w:color="auto"/>
        <w:right w:val="none" w:sz="0" w:space="0" w:color="auto"/>
      </w:divBdr>
    </w:div>
    <w:div w:id="1469975866">
      <w:bodyDiv w:val="1"/>
      <w:marLeft w:val="0"/>
      <w:marRight w:val="0"/>
      <w:marTop w:val="0"/>
      <w:marBottom w:val="0"/>
      <w:divBdr>
        <w:top w:val="none" w:sz="0" w:space="0" w:color="auto"/>
        <w:left w:val="none" w:sz="0" w:space="0" w:color="auto"/>
        <w:bottom w:val="none" w:sz="0" w:space="0" w:color="auto"/>
        <w:right w:val="none" w:sz="0" w:space="0" w:color="auto"/>
      </w:divBdr>
    </w:div>
    <w:div w:id="1547134062">
      <w:bodyDiv w:val="1"/>
      <w:marLeft w:val="0"/>
      <w:marRight w:val="0"/>
      <w:marTop w:val="0"/>
      <w:marBottom w:val="0"/>
      <w:divBdr>
        <w:top w:val="none" w:sz="0" w:space="0" w:color="auto"/>
        <w:left w:val="none" w:sz="0" w:space="0" w:color="auto"/>
        <w:bottom w:val="none" w:sz="0" w:space="0" w:color="auto"/>
        <w:right w:val="none" w:sz="0" w:space="0" w:color="auto"/>
      </w:divBdr>
    </w:div>
    <w:div w:id="1761411348">
      <w:bodyDiv w:val="1"/>
      <w:marLeft w:val="0"/>
      <w:marRight w:val="0"/>
      <w:marTop w:val="0"/>
      <w:marBottom w:val="0"/>
      <w:divBdr>
        <w:top w:val="none" w:sz="0" w:space="0" w:color="auto"/>
        <w:left w:val="none" w:sz="0" w:space="0" w:color="auto"/>
        <w:bottom w:val="none" w:sz="0" w:space="0" w:color="auto"/>
        <w:right w:val="none" w:sz="0" w:space="0" w:color="auto"/>
      </w:divBdr>
    </w:div>
    <w:div w:id="1834369898">
      <w:bodyDiv w:val="1"/>
      <w:marLeft w:val="0"/>
      <w:marRight w:val="0"/>
      <w:marTop w:val="0"/>
      <w:marBottom w:val="0"/>
      <w:divBdr>
        <w:top w:val="none" w:sz="0" w:space="0" w:color="auto"/>
        <w:left w:val="none" w:sz="0" w:space="0" w:color="auto"/>
        <w:bottom w:val="none" w:sz="0" w:space="0" w:color="auto"/>
        <w:right w:val="none" w:sz="0" w:space="0" w:color="auto"/>
      </w:divBdr>
      <w:divsChild>
        <w:div w:id="428698794">
          <w:marLeft w:val="0"/>
          <w:marRight w:val="0"/>
          <w:marTop w:val="0"/>
          <w:marBottom w:val="0"/>
          <w:divBdr>
            <w:top w:val="none" w:sz="0" w:space="0" w:color="auto"/>
            <w:left w:val="none" w:sz="0" w:space="0" w:color="auto"/>
            <w:bottom w:val="none" w:sz="0" w:space="0" w:color="auto"/>
            <w:right w:val="none" w:sz="0" w:space="0" w:color="auto"/>
          </w:divBdr>
        </w:div>
        <w:div w:id="1195077320">
          <w:marLeft w:val="0"/>
          <w:marRight w:val="0"/>
          <w:marTop w:val="0"/>
          <w:marBottom w:val="0"/>
          <w:divBdr>
            <w:top w:val="none" w:sz="0" w:space="0" w:color="auto"/>
            <w:left w:val="none" w:sz="0" w:space="0" w:color="auto"/>
            <w:bottom w:val="none" w:sz="0" w:space="0" w:color="auto"/>
            <w:right w:val="none" w:sz="0" w:space="0" w:color="auto"/>
          </w:divBdr>
        </w:div>
      </w:divsChild>
    </w:div>
    <w:div w:id="1991247792">
      <w:bodyDiv w:val="1"/>
      <w:marLeft w:val="0"/>
      <w:marRight w:val="0"/>
      <w:marTop w:val="0"/>
      <w:marBottom w:val="0"/>
      <w:divBdr>
        <w:top w:val="none" w:sz="0" w:space="0" w:color="auto"/>
        <w:left w:val="none" w:sz="0" w:space="0" w:color="auto"/>
        <w:bottom w:val="none" w:sz="0" w:space="0" w:color="auto"/>
        <w:right w:val="none" w:sz="0" w:space="0" w:color="auto"/>
      </w:divBdr>
      <w:divsChild>
        <w:div w:id="1654479588">
          <w:marLeft w:val="0"/>
          <w:marRight w:val="0"/>
          <w:marTop w:val="0"/>
          <w:marBottom w:val="0"/>
          <w:divBdr>
            <w:top w:val="none" w:sz="0" w:space="0" w:color="auto"/>
            <w:left w:val="none" w:sz="0" w:space="0" w:color="auto"/>
            <w:bottom w:val="none" w:sz="0" w:space="0" w:color="auto"/>
            <w:right w:val="none" w:sz="0" w:space="0" w:color="auto"/>
          </w:divBdr>
          <w:divsChild>
            <w:div w:id="1087001755">
              <w:marLeft w:val="0"/>
              <w:marRight w:val="0"/>
              <w:marTop w:val="0"/>
              <w:marBottom w:val="0"/>
              <w:divBdr>
                <w:top w:val="none" w:sz="0" w:space="0" w:color="auto"/>
                <w:left w:val="none" w:sz="0" w:space="0" w:color="auto"/>
                <w:bottom w:val="none" w:sz="0" w:space="0" w:color="auto"/>
                <w:right w:val="none" w:sz="0" w:space="0" w:color="auto"/>
              </w:divBdr>
              <w:divsChild>
                <w:div w:id="128060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3057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kb.wisc.edu/103206" TargetMode="External"/><Relationship Id="rId18" Type="http://schemas.openxmlformats.org/officeDocument/2006/relationships/hyperlink" Target="https://guide.wisc.edu/course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guide.wisc.edu/courses/" TargetMode="External"/><Relationship Id="rId7" Type="http://schemas.openxmlformats.org/officeDocument/2006/relationships/endnotes" Target="endnotes.xml"/><Relationship Id="rId12" Type="http://schemas.openxmlformats.org/officeDocument/2006/relationships/hyperlink" Target="https://www.youtube.com/watch?v=wRWE-9PUquo&amp;feature=youtu.be" TargetMode="External"/><Relationship Id="rId17" Type="http://schemas.openxmlformats.org/officeDocument/2006/relationships/hyperlink" Target="https://guide.wisc.edu/course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guide.wisc.edu/courses/" TargetMode="External"/><Relationship Id="rId20" Type="http://schemas.openxmlformats.org/officeDocument/2006/relationships/hyperlink" Target="https://guide.wisc.edu/cours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onorlock.kb.help/-students-starting-exam/honorlock-student-faq/"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guide.wisc.edu/courses/" TargetMode="External"/><Relationship Id="rId23" Type="http://schemas.openxmlformats.org/officeDocument/2006/relationships/hyperlink" Target="https://guide.wisc.edu/courses/" TargetMode="External"/><Relationship Id="rId10" Type="http://schemas.openxmlformats.org/officeDocument/2006/relationships/hyperlink" Target="https://honorlock.com/support/" TargetMode="External"/><Relationship Id="rId19" Type="http://schemas.openxmlformats.org/officeDocument/2006/relationships/hyperlink" Target="https://guide.wisc.edu/courses/" TargetMode="External"/><Relationship Id="rId4" Type="http://schemas.openxmlformats.org/officeDocument/2006/relationships/settings" Target="settings.xml"/><Relationship Id="rId9" Type="http://schemas.openxmlformats.org/officeDocument/2006/relationships/hyperlink" Target="https://it.wisc.edu/services/engage/" TargetMode="External"/><Relationship Id="rId14" Type="http://schemas.openxmlformats.org/officeDocument/2006/relationships/hyperlink" Target="https://guide.wisc.edu/courses/" TargetMode="External"/><Relationship Id="rId22" Type="http://schemas.openxmlformats.org/officeDocument/2006/relationships/hyperlink" Target="https://guide.wisc.edu/course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BBCAB-ADD8-4DA5-AA11-829DBB929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9</Pages>
  <Words>3935</Words>
  <Characters>22145</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ACC 540</vt:lpstr>
    </vt:vector>
  </TitlesOfParts>
  <Company/>
  <LinksUpToDate>false</LinksUpToDate>
  <CharactersWithSpaces>26028</CharactersWithSpaces>
  <SharedDoc>false</SharedDoc>
  <HLinks>
    <vt:vector size="18" baseType="variant">
      <vt:variant>
        <vt:i4>6160503</vt:i4>
      </vt:variant>
      <vt:variant>
        <vt:i4>9</vt:i4>
      </vt:variant>
      <vt:variant>
        <vt:i4>0</vt:i4>
      </vt:variant>
      <vt:variant>
        <vt:i4>5</vt:i4>
      </vt:variant>
      <vt:variant>
        <vt:lpwstr>https://mail.aims.wisc.edu/owa/redir.aspx?C=YU9gkrNATU6s0Lt7cXw41JWlCzF6cdAIylG1WYpnFVTO4ak3BYGJ3jmuJFBTTgTY5_J-ynAXRzA.&amp;URL=http%3a%2f%2fwww.mcburney.wisc.edu%2f</vt:lpwstr>
      </vt:variant>
      <vt:variant>
        <vt:lpwstr/>
      </vt:variant>
      <vt:variant>
        <vt:i4>786442</vt:i4>
      </vt:variant>
      <vt:variant>
        <vt:i4>6</vt:i4>
      </vt:variant>
      <vt:variant>
        <vt:i4>0</vt:i4>
      </vt:variant>
      <vt:variant>
        <vt:i4>5</vt:i4>
      </vt:variant>
      <vt:variant>
        <vt:lpwstr>http://students.wisc.edu/doso/acadintegrity.html</vt:lpwstr>
      </vt:variant>
      <vt:variant>
        <vt:lpwstr/>
      </vt:variant>
      <vt:variant>
        <vt:i4>4980792</vt:i4>
      </vt:variant>
      <vt:variant>
        <vt:i4>3</vt:i4>
      </vt:variant>
      <vt:variant>
        <vt:i4>0</vt:i4>
      </vt:variant>
      <vt:variant>
        <vt:i4>5</vt:i4>
      </vt:variant>
      <vt:variant>
        <vt:lpwstr>mailto:mbull2@wisc.edu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 540</dc:title>
  <dc:subject/>
  <dc:creator>Roger D. Martin</dc:creator>
  <cp:keywords/>
  <dc:description/>
  <cp:lastModifiedBy>Brayden Bulloch</cp:lastModifiedBy>
  <cp:revision>52</cp:revision>
  <cp:lastPrinted>2024-01-13T00:13:00Z</cp:lastPrinted>
  <dcterms:created xsi:type="dcterms:W3CDTF">2024-01-12T23:02:00Z</dcterms:created>
  <dcterms:modified xsi:type="dcterms:W3CDTF">2024-04-01T15:48:00Z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4163aab9d97bdf36831bdf5fd9452adb9ec593ee7617f83b0a1df6999a955fb9</vt:lpwstr>
  </property>
</Properties>
</file>